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D" w:rsidRPr="0004494D" w:rsidRDefault="0004494D" w:rsidP="0004494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494D">
        <w:rPr>
          <w:rFonts w:ascii="Times New Roman" w:hAnsi="Times New Roman" w:cs="Times New Roman"/>
          <w:i w:val="0"/>
          <w:sz w:val="24"/>
          <w:szCs w:val="24"/>
        </w:rPr>
        <w:t>Об изучении вероятностно-статистической линии в курсе математ</w:t>
      </w:r>
      <w:r w:rsidRPr="0004494D">
        <w:rPr>
          <w:rFonts w:ascii="Times New Roman" w:hAnsi="Times New Roman" w:cs="Times New Roman"/>
          <w:i w:val="0"/>
          <w:sz w:val="24"/>
          <w:szCs w:val="24"/>
        </w:rPr>
        <w:t>и</w:t>
      </w:r>
      <w:r w:rsidRPr="0004494D">
        <w:rPr>
          <w:rFonts w:ascii="Times New Roman" w:hAnsi="Times New Roman" w:cs="Times New Roman"/>
          <w:i w:val="0"/>
          <w:sz w:val="24"/>
          <w:szCs w:val="24"/>
        </w:rPr>
        <w:t>ки</w:t>
      </w:r>
    </w:p>
    <w:p w:rsidR="0004494D" w:rsidRPr="0004494D" w:rsidRDefault="0004494D" w:rsidP="0004494D">
      <w:pPr>
        <w:ind w:firstLine="709"/>
        <w:jc w:val="both"/>
      </w:pPr>
      <w:r w:rsidRPr="0004494D">
        <w:t>В ходе международных исследований TIMSS и PISA были выявлены существенные недостатки математической подготовки школьников России, которые подтверждаются и м</w:t>
      </w:r>
      <w:r w:rsidRPr="0004494D">
        <w:t>о</w:t>
      </w:r>
      <w:r w:rsidRPr="0004494D">
        <w:t>ниторингом образовательных достижений школьников</w:t>
      </w:r>
      <w:proofErr w:type="gramStart"/>
      <w:r>
        <w:t>.</w:t>
      </w:r>
      <w:proofErr w:type="gramEnd"/>
      <w:r w:rsidRPr="0004494D">
        <w:t xml:space="preserve"> Характерные тенденции – это неумение анализировать и интерпретировать количестве</w:t>
      </w:r>
      <w:r w:rsidRPr="0004494D">
        <w:t>н</w:t>
      </w:r>
      <w:r w:rsidRPr="0004494D">
        <w:t>ную информацию, представленную в различной форме (таблиц, диаграмм, графиков реальных завис</w:t>
      </w:r>
      <w:r w:rsidRPr="0004494D">
        <w:t>и</w:t>
      </w:r>
      <w:r w:rsidRPr="0004494D">
        <w:t>мостей); неумение применять собственный опыт или знания из других областей в ситуациях, приближенных к реальной жизни, недостаточное развитие пространственных геометрических и вероятностных представлений. Отсутствие соответствующих умений пр</w:t>
      </w:r>
      <w:r w:rsidRPr="0004494D">
        <w:t>и</w:t>
      </w:r>
      <w:r w:rsidRPr="0004494D">
        <w:t>вело к снижению уровня образовательных достижений по математике выпускников 9 классов</w:t>
      </w:r>
      <w:r>
        <w:t>.</w:t>
      </w:r>
      <w:r w:rsidRPr="0004494D">
        <w:t xml:space="preserve"> Об этом свидетельствуют результаты </w:t>
      </w:r>
      <w:r>
        <w:t>государственной итоговой аттестации п</w:t>
      </w:r>
      <w:r w:rsidRPr="0004494D">
        <w:t>о мат</w:t>
      </w:r>
      <w:r w:rsidRPr="0004494D">
        <w:t>е</w:t>
      </w:r>
      <w:r>
        <w:t>матике</w:t>
      </w:r>
      <w:r w:rsidRPr="0004494D">
        <w:t>.</w:t>
      </w:r>
    </w:p>
    <w:p w:rsidR="0004494D" w:rsidRPr="0004494D" w:rsidRDefault="0004494D" w:rsidP="0004494D">
      <w:pPr>
        <w:ind w:firstLine="709"/>
        <w:jc w:val="both"/>
      </w:pPr>
      <w:r>
        <w:t>В</w:t>
      </w:r>
      <w:r w:rsidRPr="0004494D">
        <w:t xml:space="preserve">есь </w:t>
      </w:r>
      <w:r>
        <w:t>с</w:t>
      </w:r>
      <w:r w:rsidRPr="0004494D">
        <w:t>овременны</w:t>
      </w:r>
      <w:r>
        <w:t>й</w:t>
      </w:r>
      <w:r w:rsidRPr="0004494D">
        <w:t xml:space="preserve"> комплекс социально-экономических наук </w:t>
      </w:r>
      <w:r>
        <w:t>(химия, биология)</w:t>
      </w:r>
      <w:r w:rsidRPr="0004494D">
        <w:t xml:space="preserve"> </w:t>
      </w:r>
      <w:proofErr w:type="gramStart"/>
      <w:r w:rsidRPr="0004494D">
        <w:t>п</w:t>
      </w:r>
      <w:r w:rsidRPr="0004494D">
        <w:t>о</w:t>
      </w:r>
      <w:r w:rsidRPr="0004494D">
        <w:t>строены</w:t>
      </w:r>
      <w:proofErr w:type="gramEnd"/>
      <w:r w:rsidRPr="0004494D">
        <w:t xml:space="preserve"> и развиваются на вероятностно-статистической базе. Без соответствующей подготовки невозможно полноценное изучение этих дисциплин в сре</w:t>
      </w:r>
      <w:r w:rsidRPr="0004494D">
        <w:t>д</w:t>
      </w:r>
      <w:r w:rsidRPr="0004494D">
        <w:t xml:space="preserve">ней школе. </w:t>
      </w:r>
    </w:p>
    <w:p w:rsidR="0004494D" w:rsidRPr="0004494D" w:rsidRDefault="0004494D" w:rsidP="0004494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4D">
        <w:rPr>
          <w:rFonts w:ascii="Times New Roman" w:hAnsi="Times New Roman"/>
          <w:sz w:val="24"/>
          <w:szCs w:val="24"/>
        </w:rPr>
        <w:t>Необходимость развития у всех школьников вероятностной интуиции и статистич</w:t>
      </w:r>
      <w:r w:rsidRPr="0004494D">
        <w:rPr>
          <w:rFonts w:ascii="Times New Roman" w:hAnsi="Times New Roman"/>
          <w:sz w:val="24"/>
          <w:szCs w:val="24"/>
        </w:rPr>
        <w:t>е</w:t>
      </w:r>
      <w:r w:rsidRPr="0004494D">
        <w:rPr>
          <w:rFonts w:ascii="Times New Roman" w:hAnsi="Times New Roman"/>
          <w:sz w:val="24"/>
          <w:szCs w:val="24"/>
        </w:rPr>
        <w:t>ского мышления стала насущной задачей обучения математике в основной школе. Именно вероятн</w:t>
      </w:r>
      <w:r w:rsidRPr="0004494D">
        <w:rPr>
          <w:rFonts w:ascii="Times New Roman" w:hAnsi="Times New Roman"/>
          <w:sz w:val="24"/>
          <w:szCs w:val="24"/>
        </w:rPr>
        <w:t>о</w:t>
      </w:r>
      <w:r w:rsidRPr="0004494D">
        <w:rPr>
          <w:rFonts w:ascii="Times New Roman" w:hAnsi="Times New Roman"/>
          <w:sz w:val="24"/>
          <w:szCs w:val="24"/>
        </w:rPr>
        <w:t>стно-статистическая линия, изучение которой невозможно без опоры на процессы, происход</w:t>
      </w:r>
      <w:r w:rsidRPr="0004494D">
        <w:rPr>
          <w:rFonts w:ascii="Times New Roman" w:hAnsi="Times New Roman"/>
          <w:sz w:val="24"/>
          <w:szCs w:val="24"/>
        </w:rPr>
        <w:t>я</w:t>
      </w:r>
      <w:r w:rsidRPr="0004494D">
        <w:rPr>
          <w:rFonts w:ascii="Times New Roman" w:hAnsi="Times New Roman"/>
          <w:sz w:val="24"/>
          <w:szCs w:val="24"/>
        </w:rPr>
        <w:t>щие в окружающем мире, на реальный опыт школьника, способствует повышению математич</w:t>
      </w:r>
      <w:r w:rsidRPr="0004494D">
        <w:rPr>
          <w:rFonts w:ascii="Times New Roman" w:hAnsi="Times New Roman"/>
          <w:sz w:val="24"/>
          <w:szCs w:val="24"/>
        </w:rPr>
        <w:t>е</w:t>
      </w:r>
      <w:r w:rsidRPr="0004494D">
        <w:rPr>
          <w:rFonts w:ascii="Times New Roman" w:hAnsi="Times New Roman"/>
          <w:sz w:val="24"/>
          <w:szCs w:val="24"/>
        </w:rPr>
        <w:t>ской грамотности.</w:t>
      </w:r>
    </w:p>
    <w:p w:rsidR="0004494D" w:rsidRPr="0004494D" w:rsidRDefault="0004494D" w:rsidP="0004494D">
      <w:pPr>
        <w:widowControl w:val="0"/>
        <w:ind w:firstLine="709"/>
        <w:jc w:val="both"/>
      </w:pPr>
    </w:p>
    <w:p w:rsidR="0004494D" w:rsidRPr="0004494D" w:rsidRDefault="0004494D" w:rsidP="00D11B48">
      <w:pPr>
        <w:widowControl w:val="0"/>
      </w:pPr>
      <w:r w:rsidRPr="0004494D">
        <w:rPr>
          <w:b/>
        </w:rPr>
        <w:t>1. Выполнение требований стандарта и рекомендаций примерных программ</w:t>
      </w:r>
    </w:p>
    <w:p w:rsidR="0004494D" w:rsidRPr="0004494D" w:rsidRDefault="0004494D" w:rsidP="0004494D">
      <w:pPr>
        <w:pStyle w:val="a5"/>
        <w:spacing w:before="0" w:beforeAutospacing="0" w:after="0" w:afterAutospacing="0"/>
        <w:ind w:firstLine="709"/>
        <w:jc w:val="both"/>
      </w:pPr>
      <w:r w:rsidRPr="0004494D">
        <w:t xml:space="preserve">Изучение элементов комбинаторики, статистики и теории вероятностей в основной и старшей школе стало обязательным после утверждения федерального компонента государственного </w:t>
      </w:r>
      <w:r w:rsidRPr="0004494D">
        <w:rPr>
          <w:color w:val="auto"/>
        </w:rPr>
        <w:t>образовательного стандарта 2004 года  и бази</w:t>
      </w:r>
      <w:r w:rsidRPr="0004494D">
        <w:rPr>
          <w:color w:val="auto"/>
        </w:rPr>
        <w:t>с</w:t>
      </w:r>
      <w:r w:rsidRPr="0004494D">
        <w:rPr>
          <w:color w:val="auto"/>
        </w:rPr>
        <w:t>ного учебного плана 2004 года.</w:t>
      </w:r>
      <w:r w:rsidRPr="0004494D">
        <w:t xml:space="preserve"> Конкретизация содержания этого раздела, и примерное распределение учебных часов прив</w:t>
      </w:r>
      <w:r w:rsidRPr="0004494D">
        <w:t>е</w:t>
      </w:r>
      <w:r w:rsidRPr="0004494D">
        <w:t xml:space="preserve">дены в примерных программах </w:t>
      </w:r>
      <w:r>
        <w:t xml:space="preserve"> по математике</w:t>
      </w:r>
      <w:r w:rsidRPr="0004494D">
        <w:t>.</w:t>
      </w:r>
    </w:p>
    <w:p w:rsidR="0004494D" w:rsidRPr="0004494D" w:rsidRDefault="0004494D" w:rsidP="0004494D">
      <w:pPr>
        <w:widowControl w:val="0"/>
        <w:ind w:firstLine="709"/>
        <w:jc w:val="both"/>
      </w:pPr>
      <w:r w:rsidRPr="0004494D">
        <w:t>На практике преподавание данного раздела зачастую не отвечает требованиям ста</w:t>
      </w:r>
      <w:r w:rsidRPr="0004494D">
        <w:t>н</w:t>
      </w:r>
      <w:r w:rsidRPr="0004494D">
        <w:t>дарта. Причин</w:t>
      </w:r>
      <w:r>
        <w:t xml:space="preserve"> здесь несколько:</w:t>
      </w:r>
    </w:p>
    <w:p w:rsidR="0004494D" w:rsidRPr="0004494D" w:rsidRDefault="0004494D" w:rsidP="0004494D">
      <w:pPr>
        <w:widowControl w:val="0"/>
        <w:ind w:firstLine="709"/>
        <w:jc w:val="both"/>
      </w:pPr>
      <w:r w:rsidRPr="0004494D">
        <w:t>1) До сих пор нет однозначного подхода к преподаванию вероятностно-статистической линии в общеобразовательной школе. Авторы учебников излаг</w:t>
      </w:r>
      <w:r w:rsidRPr="0004494D">
        <w:t>а</w:t>
      </w:r>
      <w:r w:rsidRPr="0004494D">
        <w:t>ют учебный материал по-разному. Содержание и формулировки тем в некоторых УМК не соответствует действующему стандарту. Например, такое несоответс</w:t>
      </w:r>
      <w:r w:rsidRPr="0004494D">
        <w:t>т</w:t>
      </w:r>
      <w:r w:rsidRPr="0004494D">
        <w:t>вие есть в учебнике «Математика» А. Г. Мордковича (10-11класс) 2009 года изд</w:t>
      </w:r>
      <w:r w:rsidRPr="0004494D">
        <w:t>а</w:t>
      </w:r>
      <w:r w:rsidRPr="0004494D">
        <w:t>ния.</w:t>
      </w:r>
    </w:p>
    <w:p w:rsidR="0004494D" w:rsidRPr="0004494D" w:rsidRDefault="0004494D" w:rsidP="0004494D">
      <w:pPr>
        <w:widowControl w:val="0"/>
        <w:ind w:firstLine="709"/>
        <w:jc w:val="both"/>
      </w:pPr>
      <w:r w:rsidRPr="0004494D">
        <w:t>2) Существует серьезное расхождение в количестве часов, рекомендуемых на изуч</w:t>
      </w:r>
      <w:r w:rsidRPr="0004494D">
        <w:t>е</w:t>
      </w:r>
      <w:r w:rsidRPr="0004494D">
        <w:t>ние вероятностно-статистической линии между примерной программой и авторскими т</w:t>
      </w:r>
      <w:r w:rsidRPr="0004494D">
        <w:t>е</w:t>
      </w:r>
      <w:r w:rsidRPr="0004494D">
        <w:t>матическими планами, что влияет на качество усвоения материала. Тематическое планирование к в</w:t>
      </w:r>
      <w:r w:rsidRPr="0004494D">
        <w:t>ы</w:t>
      </w:r>
      <w:r w:rsidRPr="0004494D">
        <w:t>ше названному учебнику «Математика» А.Г. Мордковича серьезно расходится по количеству часов, отводимых на изуч</w:t>
      </w:r>
      <w:r w:rsidRPr="0004494D">
        <w:t>е</w:t>
      </w:r>
      <w:r w:rsidRPr="0004494D">
        <w:t xml:space="preserve">ние </w:t>
      </w:r>
      <w:proofErr w:type="spellStart"/>
      <w:r w:rsidRPr="0004494D">
        <w:t>стохастики</w:t>
      </w:r>
      <w:proofErr w:type="spellEnd"/>
      <w:r w:rsidRPr="0004494D">
        <w:t xml:space="preserve">, с примерной программой. </w:t>
      </w:r>
    </w:p>
    <w:p w:rsidR="0004494D" w:rsidRPr="0004494D" w:rsidRDefault="0004494D" w:rsidP="0004494D">
      <w:pPr>
        <w:autoSpaceDE w:val="0"/>
        <w:autoSpaceDN w:val="0"/>
        <w:adjustRightInd w:val="0"/>
        <w:ind w:firstLine="709"/>
        <w:jc w:val="both"/>
      </w:pPr>
      <w:r w:rsidRPr="0004494D">
        <w:t xml:space="preserve">3) До последнего времени при проведении итоговой аттестации обучающихся задания по разделу «Элементы комбинаторики, статистики и теории вероятностей» отсутствовали в </w:t>
      </w:r>
      <w:proofErr w:type="spellStart"/>
      <w:r w:rsidRPr="0004494D">
        <w:t>КИМах</w:t>
      </w:r>
      <w:proofErr w:type="spellEnd"/>
      <w:r w:rsidRPr="0004494D">
        <w:t>, поэтому на практике изучение данного учебного материала проводилось по ост</w:t>
      </w:r>
      <w:r w:rsidRPr="0004494D">
        <w:t>а</w:t>
      </w:r>
      <w:r w:rsidRPr="0004494D">
        <w:t xml:space="preserve">точному принципу. В 2010 году задачи вероятностно-статистической линии были включены в экспериментальном порядке в </w:t>
      </w:r>
      <w:proofErr w:type="spellStart"/>
      <w:r w:rsidRPr="0004494D">
        <w:t>КИМы</w:t>
      </w:r>
      <w:proofErr w:type="spellEnd"/>
      <w:r w:rsidRPr="0004494D">
        <w:t xml:space="preserve"> Государственной итоговой аттестации за курс мат</w:t>
      </w:r>
      <w:r w:rsidRPr="0004494D">
        <w:t>е</w:t>
      </w:r>
      <w:r w:rsidRPr="0004494D">
        <w:t>матики в 9 классе. Анализ результатов ГИА и репетиционных экзаменационных испытаний показал, что по сравнению с другими практико-ориентированными заданиями по темам, подвергнутым контр</w:t>
      </w:r>
      <w:r w:rsidRPr="0004494D">
        <w:t>о</w:t>
      </w:r>
      <w:r w:rsidRPr="0004494D">
        <w:t xml:space="preserve">лю, задания этого раздела </w:t>
      </w:r>
      <w:proofErr w:type="gramStart"/>
      <w:r w:rsidRPr="0004494D">
        <w:t>были</w:t>
      </w:r>
      <w:proofErr w:type="gramEnd"/>
      <w:r w:rsidRPr="0004494D">
        <w:t xml:space="preserve"> выполн</w:t>
      </w:r>
      <w:r>
        <w:t xml:space="preserve">яются обучающимися </w:t>
      </w:r>
      <w:r w:rsidRPr="0004494D">
        <w:t xml:space="preserve">хуже всего. Необходимо отметить, что в 2011 году проверка подготовки </w:t>
      </w:r>
      <w:proofErr w:type="gramStart"/>
      <w:r w:rsidRPr="0004494D">
        <w:t>обучающихся</w:t>
      </w:r>
      <w:proofErr w:type="gramEnd"/>
      <w:r w:rsidRPr="0004494D">
        <w:t xml:space="preserve"> по вероятностно-статистической линии входит в качестве обязательного экзаменационного материала за курс основной школы. В </w:t>
      </w:r>
      <w:r w:rsidRPr="0004494D">
        <w:rPr>
          <w:bCs/>
        </w:rPr>
        <w:lastRenderedPageBreak/>
        <w:t xml:space="preserve">кодификаторе требований к уровню подготовки выпускников по математике </w:t>
      </w:r>
      <w:r w:rsidRPr="0004494D">
        <w:t>в 2012 году указано, что вып</w:t>
      </w:r>
      <w:r w:rsidRPr="0004494D">
        <w:t>у</w:t>
      </w:r>
      <w:r w:rsidRPr="0004494D">
        <w:t>скник должен уметь:</w:t>
      </w:r>
    </w:p>
    <w:p w:rsidR="0004494D" w:rsidRPr="0004494D" w:rsidRDefault="0004494D" w:rsidP="0004494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4494D">
        <w:t>работать со статистической информацией;</w:t>
      </w:r>
    </w:p>
    <w:p w:rsidR="0004494D" w:rsidRPr="0004494D" w:rsidRDefault="0004494D" w:rsidP="0004494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4494D">
        <w:t>находить частоту и вероятность случайных событий;</w:t>
      </w:r>
    </w:p>
    <w:p w:rsidR="0004494D" w:rsidRPr="0004494D" w:rsidRDefault="0004494D" w:rsidP="0004494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4494D">
        <w:t>решать комбинаторные задачи;</w:t>
      </w:r>
    </w:p>
    <w:p w:rsidR="00E20AF1" w:rsidRDefault="0004494D" w:rsidP="0004494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4494D">
        <w:t xml:space="preserve">сравнивать шансы, оценивать вероятность. </w:t>
      </w:r>
    </w:p>
    <w:p w:rsidR="0004494D" w:rsidRPr="0004494D" w:rsidRDefault="0004494D" w:rsidP="00E20AF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04494D">
        <w:t>Начиная с 2012 года, материал основной демоверсии ЕГЭ б</w:t>
      </w:r>
      <w:r>
        <w:t>ыл</w:t>
      </w:r>
      <w:r w:rsidRPr="0004494D">
        <w:t xml:space="preserve"> дополнен разделом «Элементы теории вероятностей и статистики» (спецификация, кодифик</w:t>
      </w:r>
      <w:r w:rsidRPr="0004494D">
        <w:t>а</w:t>
      </w:r>
      <w:r w:rsidRPr="0004494D">
        <w:t>тор)</w:t>
      </w:r>
      <w:r w:rsidR="002646E1">
        <w:t>.</w:t>
      </w:r>
      <w:r w:rsidRPr="0004494D">
        <w:t xml:space="preserve"> </w:t>
      </w:r>
    </w:p>
    <w:p w:rsidR="0004494D" w:rsidRPr="0004494D" w:rsidRDefault="0004494D" w:rsidP="00E20AF1">
      <w:pPr>
        <w:widowControl w:val="0"/>
        <w:autoSpaceDE w:val="0"/>
        <w:autoSpaceDN w:val="0"/>
        <w:adjustRightInd w:val="0"/>
        <w:ind w:firstLine="709"/>
        <w:jc w:val="both"/>
      </w:pPr>
      <w:r w:rsidRPr="0004494D">
        <w:t>Обращаем внимание, что учебный материал по изучению вероятностно-статистической линии включен в программы по математике</w:t>
      </w:r>
      <w:r w:rsidR="00E20AF1">
        <w:t xml:space="preserve"> </w:t>
      </w:r>
      <w:r w:rsidR="00D11B48">
        <w:t>5-11 классов</w:t>
      </w:r>
      <w:r w:rsidRPr="0004494D">
        <w:t xml:space="preserve">. </w:t>
      </w:r>
      <w:r w:rsidR="002646E1">
        <w:t>Необходимо отметить, что н</w:t>
      </w:r>
      <w:r w:rsidRPr="0004494D">
        <w:t>а старшей ступени общего образования содержание и объем изучаемого материала зависит от выбора базового или профильного уровня изучения матем</w:t>
      </w:r>
      <w:r w:rsidRPr="0004494D">
        <w:t>а</w:t>
      </w:r>
      <w:r w:rsidRPr="0004494D">
        <w:t>тики.</w:t>
      </w:r>
    </w:p>
    <w:p w:rsidR="0004494D" w:rsidRPr="0004494D" w:rsidRDefault="0004494D" w:rsidP="00E20AF1">
      <w:pPr>
        <w:ind w:firstLine="709"/>
        <w:jc w:val="both"/>
        <w:rPr>
          <w:spacing w:val="-4"/>
        </w:rPr>
      </w:pPr>
      <w:r w:rsidRPr="0004494D">
        <w:rPr>
          <w:spacing w:val="-4"/>
        </w:rPr>
        <w:t>При разработке рабочих программ важно обратить внимание на соответствие соде</w:t>
      </w:r>
      <w:r w:rsidRPr="0004494D">
        <w:rPr>
          <w:spacing w:val="-4"/>
        </w:rPr>
        <w:t>р</w:t>
      </w:r>
      <w:r w:rsidRPr="0004494D">
        <w:rPr>
          <w:spacing w:val="-4"/>
        </w:rPr>
        <w:t>жания изучаемого учебного материала содержательным компонентам действующего стандарта</w:t>
      </w:r>
      <w:r w:rsidR="002646E1">
        <w:rPr>
          <w:spacing w:val="-4"/>
        </w:rPr>
        <w:t xml:space="preserve">. </w:t>
      </w:r>
      <w:r w:rsidRPr="0004494D">
        <w:rPr>
          <w:spacing w:val="-4"/>
        </w:rPr>
        <w:t>Р</w:t>
      </w:r>
      <w:r w:rsidRPr="0004494D">
        <w:rPr>
          <w:spacing w:val="-4"/>
        </w:rPr>
        <w:t>е</w:t>
      </w:r>
      <w:r w:rsidRPr="0004494D">
        <w:rPr>
          <w:spacing w:val="-4"/>
        </w:rPr>
        <w:t>коменду</w:t>
      </w:r>
      <w:r w:rsidR="002646E1">
        <w:rPr>
          <w:spacing w:val="-4"/>
        </w:rPr>
        <w:t>ется</w:t>
      </w:r>
      <w:r w:rsidRPr="0004494D">
        <w:rPr>
          <w:spacing w:val="-4"/>
        </w:rPr>
        <w:t xml:space="preserve"> придерживаться объемов времени для изучения этого раздела, указанных в приме</w:t>
      </w:r>
      <w:r w:rsidRPr="0004494D">
        <w:rPr>
          <w:spacing w:val="-4"/>
        </w:rPr>
        <w:t>р</w:t>
      </w:r>
      <w:r w:rsidRPr="0004494D">
        <w:rPr>
          <w:spacing w:val="-4"/>
        </w:rPr>
        <w:t xml:space="preserve">ных программах по математике. </w:t>
      </w:r>
      <w:proofErr w:type="gramStart"/>
      <w:r w:rsidRPr="0004494D">
        <w:rPr>
          <w:spacing w:val="-4"/>
        </w:rPr>
        <w:t xml:space="preserve">В </w:t>
      </w:r>
      <w:r w:rsidR="002646E1">
        <w:rPr>
          <w:spacing w:val="-4"/>
        </w:rPr>
        <w:t xml:space="preserve">программе </w:t>
      </w:r>
      <w:r w:rsidRPr="0004494D">
        <w:rPr>
          <w:spacing w:val="-4"/>
        </w:rPr>
        <w:t>перечисляются содержательные компоне</w:t>
      </w:r>
      <w:r w:rsidRPr="0004494D">
        <w:rPr>
          <w:spacing w:val="-4"/>
        </w:rPr>
        <w:t>н</w:t>
      </w:r>
      <w:r w:rsidRPr="0004494D">
        <w:rPr>
          <w:spacing w:val="-4"/>
        </w:rPr>
        <w:t>ты действующего стандарта по математике на ступенях основного общего образования для ре</w:t>
      </w:r>
      <w:r w:rsidRPr="0004494D">
        <w:rPr>
          <w:spacing w:val="-4"/>
        </w:rPr>
        <w:t>а</w:t>
      </w:r>
      <w:r w:rsidRPr="0004494D">
        <w:rPr>
          <w:spacing w:val="-4"/>
        </w:rPr>
        <w:t>лизации раздела «Элементы логики, комбинаторики, статистики и теории вероятностей» и на ступени среднего (полного) общего образования для реализации раздела «Элементы комбинаторики, статистики и теории вероятностей» на базовом и профильном уровне; указаны требования к уровню подготовки выпускников</w:t>
      </w:r>
      <w:r w:rsidR="002646E1">
        <w:rPr>
          <w:spacing w:val="-4"/>
        </w:rPr>
        <w:t xml:space="preserve">, </w:t>
      </w:r>
      <w:r w:rsidRPr="0004494D">
        <w:rPr>
          <w:spacing w:val="-4"/>
        </w:rPr>
        <w:t>объемы учебных часов на изучение вероятностно-статистической л</w:t>
      </w:r>
      <w:r w:rsidRPr="0004494D">
        <w:rPr>
          <w:spacing w:val="-4"/>
        </w:rPr>
        <w:t>и</w:t>
      </w:r>
      <w:r w:rsidRPr="0004494D">
        <w:rPr>
          <w:spacing w:val="-4"/>
        </w:rPr>
        <w:t>нии.</w:t>
      </w:r>
      <w:proofErr w:type="gramEnd"/>
    </w:p>
    <w:p w:rsidR="0004494D" w:rsidRPr="0004494D" w:rsidRDefault="0004494D" w:rsidP="00E20AF1">
      <w:pPr>
        <w:widowControl w:val="0"/>
        <w:ind w:firstLine="709"/>
        <w:jc w:val="both"/>
      </w:pPr>
      <w:r w:rsidRPr="0004494D">
        <w:t xml:space="preserve">Включение задач вероятностно-статистической линии в </w:t>
      </w:r>
      <w:proofErr w:type="spellStart"/>
      <w:r w:rsidRPr="0004494D">
        <w:t>КИМы</w:t>
      </w:r>
      <w:proofErr w:type="spellEnd"/>
      <w:r w:rsidRPr="0004494D">
        <w:t>, ГИА и ЕГЭ за курс основной и средней школы актуализирует регулярное изуч</w:t>
      </w:r>
      <w:r w:rsidRPr="0004494D">
        <w:t>е</w:t>
      </w:r>
      <w:r w:rsidRPr="0004494D">
        <w:t>ние данного раздела (на протяжении всего курса математики), организацию и пристальный контроль этого изучения со стороны методических служб и админ</w:t>
      </w:r>
      <w:r w:rsidRPr="0004494D">
        <w:t>и</w:t>
      </w:r>
      <w:r w:rsidRPr="0004494D">
        <w:t xml:space="preserve">страций образовательных учреждений. </w:t>
      </w:r>
    </w:p>
    <w:p w:rsidR="002646E1" w:rsidRDefault="002646E1" w:rsidP="0004494D">
      <w:pPr>
        <w:widowControl w:val="0"/>
        <w:ind w:firstLine="709"/>
        <w:jc w:val="center"/>
        <w:rPr>
          <w:b/>
        </w:rPr>
      </w:pPr>
    </w:p>
    <w:p w:rsidR="0004494D" w:rsidRPr="0004494D" w:rsidRDefault="0004494D" w:rsidP="00D11B48">
      <w:pPr>
        <w:widowControl w:val="0"/>
        <w:rPr>
          <w:b/>
        </w:rPr>
      </w:pPr>
      <w:r w:rsidRPr="0004494D">
        <w:rPr>
          <w:b/>
        </w:rPr>
        <w:t>2. Общий подход к преподаванию вероятностно-статистической л</w:t>
      </w:r>
      <w:r w:rsidRPr="0004494D">
        <w:rPr>
          <w:b/>
        </w:rPr>
        <w:t>и</w:t>
      </w:r>
      <w:r w:rsidRPr="0004494D">
        <w:rPr>
          <w:b/>
        </w:rPr>
        <w:t>нии</w:t>
      </w:r>
    </w:p>
    <w:p w:rsidR="0004494D" w:rsidRPr="0004494D" w:rsidRDefault="0004494D" w:rsidP="0004494D">
      <w:pPr>
        <w:pStyle w:val="a5"/>
        <w:spacing w:before="0" w:beforeAutospacing="0" w:after="0" w:afterAutospacing="0"/>
        <w:ind w:firstLine="709"/>
        <w:jc w:val="both"/>
      </w:pPr>
      <w:r w:rsidRPr="0004494D">
        <w:t>При разработке общего подхода к преподаванию вероятностно-статистической линии в школе необходимо руководствоваться следующими п</w:t>
      </w:r>
      <w:r w:rsidRPr="0004494D">
        <w:t>о</w:t>
      </w:r>
      <w:r w:rsidRPr="0004494D">
        <w:t>ложениями:</w:t>
      </w:r>
    </w:p>
    <w:p w:rsidR="0004494D" w:rsidRPr="0004494D" w:rsidRDefault="0004494D" w:rsidP="0004494D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4494D">
        <w:t>содержание материала, обязательно изучаемого в рамках данной линии в средней школе, определяется требованиями государственного стандарта по м</w:t>
      </w:r>
      <w:r w:rsidRPr="0004494D">
        <w:t>а</w:t>
      </w:r>
      <w:r w:rsidRPr="0004494D">
        <w:t>тематике;</w:t>
      </w:r>
    </w:p>
    <w:p w:rsidR="0004494D" w:rsidRPr="0004494D" w:rsidRDefault="0004494D" w:rsidP="0004494D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4494D">
        <w:t>в результате изучения вероятностно-статистической линии должно быть сформ</w:t>
      </w:r>
      <w:r w:rsidRPr="0004494D">
        <w:t>и</w:t>
      </w:r>
      <w:r w:rsidRPr="0004494D">
        <w:t>ровано законченное элементарное представление о теории вероятностей и статистике и их тесной взаимосв</w:t>
      </w:r>
      <w:r w:rsidRPr="0004494D">
        <w:t>я</w:t>
      </w:r>
      <w:r w:rsidRPr="0004494D">
        <w:t>зи;</w:t>
      </w:r>
    </w:p>
    <w:p w:rsidR="0004494D" w:rsidRPr="0004494D" w:rsidRDefault="0004494D" w:rsidP="0004494D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4494D">
        <w:t>изучение стохастической линии целесообразнее начинать со статистического м</w:t>
      </w:r>
      <w:r w:rsidRPr="0004494D">
        <w:t>а</w:t>
      </w:r>
      <w:r w:rsidRPr="0004494D">
        <w:t>териала и излагать весь последующий материал индуктивно;</w:t>
      </w:r>
    </w:p>
    <w:p w:rsidR="0004494D" w:rsidRPr="0004494D" w:rsidRDefault="0004494D" w:rsidP="0004494D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proofErr w:type="gramStart"/>
      <w:r w:rsidRPr="0004494D">
        <w:t>необходимо рассмотреть различные определения вероятности: классическое, статистическое и геометрическое; при введении каждого из определений необходимо обращать внимание обучающихся на его недостатки и области во</w:t>
      </w:r>
      <w:r w:rsidRPr="0004494D">
        <w:t>з</w:t>
      </w:r>
      <w:r w:rsidRPr="0004494D">
        <w:t xml:space="preserve">можного применения; </w:t>
      </w:r>
      <w:proofErr w:type="gramEnd"/>
    </w:p>
    <w:p w:rsidR="0004494D" w:rsidRPr="0004494D" w:rsidRDefault="0004494D" w:rsidP="0004494D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4494D">
        <w:t xml:space="preserve">необходимо подчеркивать тесную связь вероятностно-статистической линии разделов математики с окружающим </w:t>
      </w:r>
      <w:proofErr w:type="gramStart"/>
      <w:r w:rsidRPr="0004494D">
        <w:t>миром</w:t>
      </w:r>
      <w:proofErr w:type="gramEnd"/>
      <w:r w:rsidRPr="0004494D">
        <w:t xml:space="preserve"> как на стадии введения математических понятий, так и на стадии использования полученных р</w:t>
      </w:r>
      <w:r w:rsidRPr="0004494D">
        <w:t>е</w:t>
      </w:r>
      <w:r w:rsidRPr="0004494D">
        <w:t>зультатов;</w:t>
      </w:r>
    </w:p>
    <w:p w:rsidR="0004494D" w:rsidRPr="0004494D" w:rsidRDefault="0004494D" w:rsidP="0004494D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4494D">
        <w:t>разумно избегать излишнего математического формализма;</w:t>
      </w:r>
    </w:p>
    <w:p w:rsidR="0004494D" w:rsidRPr="0004494D" w:rsidRDefault="0004494D" w:rsidP="0004494D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4494D">
        <w:t>иллюстрировать материал яркими, доступными и запоминающимися примерами, особо выделяя среди них задачи практического характера, устанавливающие взаимосвязь изучаемых фактов и явлений с жизнью, опытом обучающихся, стараться не использовать у</w:t>
      </w:r>
      <w:r w:rsidRPr="0004494D">
        <w:t>т</w:t>
      </w:r>
      <w:r w:rsidRPr="0004494D">
        <w:t>ратившие свою актуальность для общества примеры и задачи, в том числе задачи, связанные с азартными и</w:t>
      </w:r>
      <w:r w:rsidRPr="0004494D">
        <w:t>г</w:t>
      </w:r>
      <w:r w:rsidRPr="0004494D">
        <w:t>рами.</w:t>
      </w:r>
    </w:p>
    <w:p w:rsidR="0004494D" w:rsidRPr="0004494D" w:rsidRDefault="0004494D" w:rsidP="0004494D">
      <w:pPr>
        <w:ind w:firstLine="709"/>
        <w:jc w:val="both"/>
      </w:pPr>
      <w:r w:rsidRPr="0004494D">
        <w:t xml:space="preserve">В результате обучения </w:t>
      </w:r>
      <w:proofErr w:type="spellStart"/>
      <w:r w:rsidRPr="0004494D">
        <w:t>стохастике</w:t>
      </w:r>
      <w:proofErr w:type="spellEnd"/>
      <w:r w:rsidRPr="0004494D">
        <w:t xml:space="preserve"> в школе должна быть сформирована вероятностная составляющая образовательной компетентности, которая предп</w:t>
      </w:r>
      <w:r w:rsidRPr="0004494D">
        <w:t>о</w:t>
      </w:r>
      <w:r w:rsidRPr="0004494D">
        <w:t>лагает, в частности:</w:t>
      </w:r>
    </w:p>
    <w:p w:rsidR="0004494D" w:rsidRPr="0004494D" w:rsidRDefault="0004494D" w:rsidP="0004494D">
      <w:pPr>
        <w:numPr>
          <w:ilvl w:val="0"/>
          <w:numId w:val="2"/>
        </w:numPr>
        <w:tabs>
          <w:tab w:val="left" w:pos="644"/>
          <w:tab w:val="left" w:pos="1080"/>
          <w:tab w:val="left" w:pos="5529"/>
          <w:tab w:val="left" w:pos="9070"/>
        </w:tabs>
        <w:ind w:left="0" w:firstLine="709"/>
        <w:jc w:val="both"/>
      </w:pPr>
      <w:r w:rsidRPr="0004494D">
        <w:lastRenderedPageBreak/>
        <w:t xml:space="preserve">способность применять классическую, статистическую и геометрическую </w:t>
      </w:r>
    </w:p>
    <w:p w:rsidR="0004494D" w:rsidRPr="0004494D" w:rsidRDefault="0004494D" w:rsidP="0004494D">
      <w:pPr>
        <w:tabs>
          <w:tab w:val="left" w:pos="644"/>
          <w:tab w:val="left" w:pos="1080"/>
          <w:tab w:val="left" w:pos="5529"/>
          <w:tab w:val="left" w:pos="9070"/>
        </w:tabs>
        <w:ind w:firstLine="709"/>
        <w:jc w:val="both"/>
      </w:pPr>
      <w:r w:rsidRPr="0004494D">
        <w:t xml:space="preserve"> модели вероятности при решении прикладных и практических задач; </w:t>
      </w:r>
    </w:p>
    <w:p w:rsidR="0004494D" w:rsidRPr="0004494D" w:rsidRDefault="0004494D" w:rsidP="0004494D">
      <w:pPr>
        <w:numPr>
          <w:ilvl w:val="0"/>
          <w:numId w:val="2"/>
        </w:numPr>
        <w:tabs>
          <w:tab w:val="left" w:pos="644"/>
          <w:tab w:val="left" w:pos="1080"/>
          <w:tab w:val="left" w:pos="5529"/>
          <w:tab w:val="left" w:pos="9070"/>
        </w:tabs>
        <w:ind w:left="0" w:firstLine="709"/>
        <w:jc w:val="both"/>
      </w:pPr>
      <w:r w:rsidRPr="0004494D">
        <w:t xml:space="preserve">умение прогнозировать наступление событий на основе вероятностно- </w:t>
      </w:r>
    </w:p>
    <w:p w:rsidR="0004494D" w:rsidRPr="0004494D" w:rsidRDefault="0004494D" w:rsidP="0004494D">
      <w:pPr>
        <w:tabs>
          <w:tab w:val="left" w:pos="644"/>
          <w:tab w:val="left" w:pos="1080"/>
          <w:tab w:val="left" w:pos="5529"/>
          <w:tab w:val="left" w:pos="9070"/>
        </w:tabs>
        <w:ind w:firstLine="709"/>
        <w:jc w:val="both"/>
      </w:pPr>
      <w:r w:rsidRPr="0004494D">
        <w:t xml:space="preserve"> статистических методов;</w:t>
      </w:r>
    </w:p>
    <w:p w:rsidR="0004494D" w:rsidRPr="0004494D" w:rsidRDefault="0004494D" w:rsidP="0004494D">
      <w:pPr>
        <w:numPr>
          <w:ilvl w:val="0"/>
          <w:numId w:val="2"/>
        </w:numPr>
        <w:tabs>
          <w:tab w:val="left" w:pos="644"/>
          <w:tab w:val="left" w:pos="1080"/>
          <w:tab w:val="left" w:pos="5529"/>
          <w:tab w:val="left" w:pos="9070"/>
        </w:tabs>
        <w:ind w:left="0" w:firstLine="709"/>
        <w:jc w:val="both"/>
      </w:pPr>
      <w:r w:rsidRPr="0004494D">
        <w:t>использовать полученные умения для решения задач в смежных дисципл</w:t>
      </w:r>
      <w:r w:rsidRPr="0004494D">
        <w:t>и</w:t>
      </w:r>
      <w:r w:rsidRPr="0004494D">
        <w:t>нах.</w:t>
      </w:r>
    </w:p>
    <w:p w:rsidR="0004494D" w:rsidRPr="0004494D" w:rsidRDefault="0004494D" w:rsidP="0004494D">
      <w:pPr>
        <w:widowControl w:val="0"/>
        <w:ind w:firstLine="709"/>
        <w:jc w:val="center"/>
        <w:rPr>
          <w:b/>
        </w:rPr>
      </w:pPr>
    </w:p>
    <w:p w:rsidR="0004494D" w:rsidRPr="0004494D" w:rsidRDefault="0004494D" w:rsidP="00D11B48">
      <w:pPr>
        <w:widowControl w:val="0"/>
        <w:rPr>
          <w:b/>
        </w:rPr>
      </w:pPr>
      <w:r w:rsidRPr="0004494D">
        <w:rPr>
          <w:b/>
        </w:rPr>
        <w:t>3. Рекомендуемая последовательность изучения материала</w:t>
      </w:r>
      <w:r w:rsidR="00D11B48">
        <w:rPr>
          <w:b/>
        </w:rPr>
        <w:t xml:space="preserve"> </w:t>
      </w:r>
      <w:r w:rsidRPr="0004494D">
        <w:rPr>
          <w:b/>
        </w:rPr>
        <w:t>и распределение ч</w:t>
      </w:r>
      <w:r w:rsidRPr="0004494D">
        <w:rPr>
          <w:b/>
        </w:rPr>
        <w:t>а</w:t>
      </w:r>
      <w:r w:rsidRPr="0004494D">
        <w:rPr>
          <w:b/>
        </w:rPr>
        <w:t>сов</w:t>
      </w:r>
    </w:p>
    <w:p w:rsidR="0004494D" w:rsidRPr="0004494D" w:rsidRDefault="0004494D" w:rsidP="0004494D">
      <w:pPr>
        <w:widowControl w:val="0"/>
        <w:ind w:firstLine="709"/>
        <w:jc w:val="both"/>
        <w:rPr>
          <w:b/>
        </w:rPr>
      </w:pPr>
      <w:r w:rsidRPr="0004494D">
        <w:t>Образовательным учреждениям рекомендовано введение стохастической линии в 5-6 классах. Учебники по математике, начиная с 2006 года издания, содержат данный матер</w:t>
      </w:r>
      <w:r w:rsidRPr="0004494D">
        <w:t>и</w:t>
      </w:r>
      <w:r w:rsidRPr="0004494D">
        <w:t>ал. В работе можно также использовать пособия, содержащие методические рекомендации по организации учебного процесса и примерное планирование. Следует учитывать, что в совр</w:t>
      </w:r>
      <w:r w:rsidRPr="0004494D">
        <w:t>е</w:t>
      </w:r>
      <w:r w:rsidRPr="0004494D">
        <w:t>менных УМК существуют два подхода к реализации этого учебного материала: так называ</w:t>
      </w:r>
      <w:r w:rsidRPr="0004494D">
        <w:t>е</w:t>
      </w:r>
      <w:r w:rsidRPr="0004494D">
        <w:t xml:space="preserve">мый «классический» и «статистический (частотный)». К примеру, </w:t>
      </w:r>
      <w:proofErr w:type="gramStart"/>
      <w:r w:rsidRPr="0004494D">
        <w:t>УМК А.</w:t>
      </w:r>
      <w:proofErr w:type="gramEnd"/>
      <w:r w:rsidR="00D11B48">
        <w:t xml:space="preserve"> </w:t>
      </w:r>
      <w:r w:rsidRPr="0004494D">
        <w:t>Г. Мордковича реал</w:t>
      </w:r>
      <w:r w:rsidRPr="0004494D">
        <w:t>и</w:t>
      </w:r>
      <w:r w:rsidRPr="0004494D">
        <w:t>зуют первый из выше названных, а УМК Г. В. Дорофеева второй подходы. Оба подхода имеют право на существование. Однако введение первоначального понятия вероятности на основе статистических наблюдений над реальными экспериментами позволяет начать зн</w:t>
      </w:r>
      <w:r w:rsidRPr="0004494D">
        <w:t>а</w:t>
      </w:r>
      <w:r w:rsidRPr="0004494D">
        <w:t>комство с элементами теории вероятностей на интуитивном уровне, не делая основного уп</w:t>
      </w:r>
      <w:r w:rsidRPr="0004494D">
        <w:t>о</w:t>
      </w:r>
      <w:r w:rsidRPr="0004494D">
        <w:t>ра на комбинаторику, что существенно расширяет круг задач и вопросов, доступных для ра</w:t>
      </w:r>
      <w:r w:rsidRPr="0004494D">
        <w:t>с</w:t>
      </w:r>
      <w:r w:rsidRPr="0004494D">
        <w:t>смотрения, связывает базовые понятия теории вероятности с их действительным использованием на практ</w:t>
      </w:r>
      <w:r w:rsidRPr="0004494D">
        <w:t>и</w:t>
      </w:r>
      <w:r w:rsidRPr="0004494D">
        <w:t>ке.</w:t>
      </w:r>
    </w:p>
    <w:p w:rsidR="0004494D" w:rsidRPr="0004494D" w:rsidRDefault="0004494D" w:rsidP="0004494D">
      <w:pPr>
        <w:widowControl w:val="0"/>
        <w:ind w:firstLine="709"/>
        <w:jc w:val="both"/>
        <w:rPr>
          <w:b/>
        </w:rPr>
      </w:pPr>
      <w:r w:rsidRPr="0004494D">
        <w:t>Более предпочтительна следующая последовательность изучения понятия вероятн</w:t>
      </w:r>
      <w:r w:rsidRPr="0004494D">
        <w:t>о</w:t>
      </w:r>
      <w:r w:rsidRPr="0004494D">
        <w:t>сти: ввести и сформировать представление о статистической вероятности, отмечая неудобс</w:t>
      </w:r>
      <w:r w:rsidRPr="0004494D">
        <w:t>т</w:t>
      </w:r>
      <w:r w:rsidRPr="0004494D">
        <w:t>во использования такого определения и его явную неточность, перейти к изучению класс</w:t>
      </w:r>
      <w:r w:rsidRPr="0004494D">
        <w:t>и</w:t>
      </w:r>
      <w:r w:rsidRPr="0004494D">
        <w:t xml:space="preserve">ческой вероятности и в завершении рассмотреть геометрическую вероятность как способ </w:t>
      </w:r>
      <w:proofErr w:type="gramStart"/>
      <w:r w:rsidRPr="0004494D">
        <w:t>решения пр</w:t>
      </w:r>
      <w:r w:rsidRPr="0004494D">
        <w:t>о</w:t>
      </w:r>
      <w:r w:rsidRPr="0004494D">
        <w:t>блемы конечности числа исходов</w:t>
      </w:r>
      <w:proofErr w:type="gramEnd"/>
      <w:r w:rsidRPr="0004494D">
        <w:t xml:space="preserve"> в классической вероятностной схеме. Такая последовател</w:t>
      </w:r>
      <w:r w:rsidRPr="0004494D">
        <w:t>ь</w:t>
      </w:r>
      <w:r w:rsidRPr="0004494D">
        <w:t>ность изучения не соответствует историческому развитию науки, но помогает избежать типи</w:t>
      </w:r>
      <w:r w:rsidRPr="0004494D">
        <w:t>ч</w:t>
      </w:r>
      <w:r w:rsidRPr="0004494D">
        <w:t>ных ошибок и неверных представлений о вероятности.</w:t>
      </w:r>
    </w:p>
    <w:p w:rsidR="00D11B48" w:rsidRDefault="0004494D" w:rsidP="00D11B48">
      <w:pPr>
        <w:ind w:firstLine="709"/>
        <w:jc w:val="both"/>
      </w:pPr>
      <w:r w:rsidRPr="0004494D">
        <w:t>Рекомендуем распределить изучаемый материал вероятностно-статистического раздела по классам следующим обр</w:t>
      </w:r>
      <w:r w:rsidRPr="0004494D">
        <w:t>а</w:t>
      </w:r>
      <w:r w:rsidR="00D11B48">
        <w:t>зом:</w:t>
      </w:r>
    </w:p>
    <w:p w:rsidR="0004494D" w:rsidRPr="0004494D" w:rsidRDefault="00D11B48" w:rsidP="0004494D">
      <w:pPr>
        <w:ind w:firstLine="709"/>
        <w:jc w:val="right"/>
      </w:pPr>
      <w:r>
        <w:t>Таблица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755"/>
        <w:gridCol w:w="6945"/>
      </w:tblGrid>
      <w:tr w:rsidR="0004494D" w:rsidRPr="0004494D" w:rsidTr="00351169">
        <w:trPr>
          <w:trHeight w:val="552"/>
          <w:jc w:val="center"/>
        </w:trPr>
        <w:tc>
          <w:tcPr>
            <w:tcW w:w="9639" w:type="dxa"/>
            <w:gridSpan w:val="3"/>
          </w:tcPr>
          <w:p w:rsidR="0004494D" w:rsidRPr="0004494D" w:rsidRDefault="0004494D" w:rsidP="0004494D">
            <w:pPr>
              <w:widowControl w:val="0"/>
              <w:jc w:val="center"/>
              <w:rPr>
                <w:i/>
              </w:rPr>
            </w:pPr>
            <w:r w:rsidRPr="0004494D">
              <w:rPr>
                <w:i/>
              </w:rPr>
              <w:t>Основное общее образов</w:t>
            </w:r>
            <w:r w:rsidRPr="0004494D">
              <w:rPr>
                <w:i/>
              </w:rPr>
              <w:t>а</w:t>
            </w:r>
            <w:r w:rsidRPr="0004494D">
              <w:rPr>
                <w:i/>
              </w:rPr>
              <w:t>ние</w:t>
            </w:r>
          </w:p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>«Элементы логики, комбинаторики, статистики и теории вероятностей»</w:t>
            </w:r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</w:pPr>
            <w:r w:rsidRPr="0004494D">
              <w:t>Класс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</w:pPr>
            <w:r w:rsidRPr="0004494D">
              <w:t>Объем времени (в ч</w:t>
            </w:r>
            <w:r w:rsidRPr="0004494D">
              <w:t>а</w:t>
            </w:r>
            <w:r w:rsidRPr="0004494D">
              <w:t>сах)</w:t>
            </w:r>
          </w:p>
        </w:tc>
        <w:tc>
          <w:tcPr>
            <w:tcW w:w="694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>Содержание</w:t>
            </w:r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rPr>
                <w:bCs/>
              </w:rPr>
              <w:t>5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>Не м</w:t>
            </w:r>
            <w:r w:rsidRPr="0004494D">
              <w:t>е</w:t>
            </w:r>
            <w:r w:rsidRPr="0004494D">
              <w:t>нее 4</w:t>
            </w:r>
          </w:p>
        </w:tc>
        <w:tc>
          <w:tcPr>
            <w:tcW w:w="6945" w:type="dxa"/>
          </w:tcPr>
          <w:p w:rsidR="0004494D" w:rsidRPr="0004494D" w:rsidRDefault="002646E1" w:rsidP="002646E1">
            <w:pPr>
              <w:widowControl w:val="0"/>
            </w:pPr>
            <w:r>
              <w:t>П</w:t>
            </w:r>
            <w:r w:rsidR="0004494D" w:rsidRPr="0004494D">
              <w:t>редставление данных в виде таблиц, диаграмм, гр</w:t>
            </w:r>
            <w:r w:rsidR="0004494D" w:rsidRPr="0004494D">
              <w:t>а</w:t>
            </w:r>
            <w:r w:rsidR="0004494D" w:rsidRPr="0004494D">
              <w:t>фиков</w:t>
            </w:r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  <w:jc w:val="center"/>
              <w:rPr>
                <w:bCs/>
                <w:lang w:val="en-US"/>
              </w:rPr>
            </w:pPr>
            <w:r w:rsidRPr="0004494D">
              <w:rPr>
                <w:bCs/>
              </w:rPr>
              <w:t>6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rPr>
                <w:bCs/>
              </w:rPr>
              <w:t xml:space="preserve">8 – 10 </w:t>
            </w:r>
          </w:p>
        </w:tc>
        <w:tc>
          <w:tcPr>
            <w:tcW w:w="6945" w:type="dxa"/>
          </w:tcPr>
          <w:p w:rsidR="0004494D" w:rsidRPr="0004494D" w:rsidRDefault="0004494D" w:rsidP="0004494D">
            <w:pPr>
              <w:pStyle w:val="a3"/>
              <w:spacing w:after="0"/>
              <w:jc w:val="both"/>
              <w:rPr>
                <w:sz w:val="24"/>
              </w:rPr>
            </w:pPr>
            <w:r w:rsidRPr="0004494D">
              <w:rPr>
                <w:sz w:val="24"/>
              </w:rPr>
              <w:t>Сбор и группировка статистических данных; наглядное представление стат</w:t>
            </w:r>
            <w:r w:rsidRPr="0004494D">
              <w:rPr>
                <w:sz w:val="24"/>
              </w:rPr>
              <w:t>и</w:t>
            </w:r>
            <w:r w:rsidRPr="0004494D">
              <w:rPr>
                <w:sz w:val="24"/>
              </w:rPr>
              <w:t>стической информации (представление данных в виде таблиц, диаграмм, графиков); понятие о случайном опыте и соб</w:t>
            </w:r>
            <w:r w:rsidRPr="0004494D">
              <w:rPr>
                <w:sz w:val="24"/>
              </w:rPr>
              <w:t>ы</w:t>
            </w:r>
            <w:r w:rsidRPr="0004494D">
              <w:rPr>
                <w:sz w:val="24"/>
              </w:rPr>
              <w:t>тии; достоверное и невозможное события; сравнение шансов; решение комбинаторных задач перебором вариа</w:t>
            </w:r>
            <w:r w:rsidRPr="0004494D">
              <w:rPr>
                <w:sz w:val="24"/>
              </w:rPr>
              <w:t>н</w:t>
            </w:r>
            <w:r w:rsidRPr="0004494D">
              <w:rPr>
                <w:sz w:val="24"/>
              </w:rPr>
              <w:t>тов; множество (элемент множества, подмножество, диаграммы Эйлера); операции над множ</w:t>
            </w:r>
            <w:r w:rsidRPr="0004494D">
              <w:rPr>
                <w:sz w:val="24"/>
              </w:rPr>
              <w:t>е</w:t>
            </w:r>
            <w:r w:rsidRPr="0004494D">
              <w:rPr>
                <w:sz w:val="24"/>
              </w:rPr>
              <w:t>ствами</w:t>
            </w:r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  <w:jc w:val="center"/>
              <w:rPr>
                <w:bCs/>
              </w:rPr>
            </w:pPr>
            <w:r w:rsidRPr="0004494D">
              <w:rPr>
                <w:bCs/>
              </w:rPr>
              <w:t>7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rPr>
                <w:bCs/>
              </w:rPr>
              <w:t>9-11</w:t>
            </w:r>
          </w:p>
        </w:tc>
        <w:tc>
          <w:tcPr>
            <w:tcW w:w="6945" w:type="dxa"/>
          </w:tcPr>
          <w:p w:rsidR="0004494D" w:rsidRPr="0004494D" w:rsidRDefault="0004494D" w:rsidP="0004494D">
            <w:pPr>
              <w:pStyle w:val="a3"/>
              <w:spacing w:after="0"/>
              <w:jc w:val="both"/>
              <w:rPr>
                <w:sz w:val="24"/>
              </w:rPr>
            </w:pPr>
            <w:r w:rsidRPr="0004494D">
              <w:rPr>
                <w:sz w:val="24"/>
              </w:rPr>
              <w:t>Статистические характеристики набора данных; понятие о статистическом выводе на основе выборки; понятие и примеры случайных событий; частота случайного события; комбинаторика (пер</w:t>
            </w:r>
            <w:r w:rsidRPr="0004494D">
              <w:rPr>
                <w:sz w:val="24"/>
              </w:rPr>
              <w:t>е</w:t>
            </w:r>
            <w:r w:rsidRPr="0004494D">
              <w:rPr>
                <w:sz w:val="24"/>
              </w:rPr>
              <w:t>бор вариантов; решение комбинаторных задач путем систематического перебора возможных вариа</w:t>
            </w:r>
            <w:r w:rsidRPr="0004494D">
              <w:rPr>
                <w:sz w:val="24"/>
              </w:rPr>
              <w:t>н</w:t>
            </w:r>
            <w:r w:rsidRPr="0004494D">
              <w:rPr>
                <w:sz w:val="24"/>
              </w:rPr>
              <w:t>тов)</w:t>
            </w:r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  <w:jc w:val="center"/>
              <w:rPr>
                <w:bCs/>
              </w:rPr>
            </w:pPr>
            <w:r w:rsidRPr="0004494D">
              <w:rPr>
                <w:bCs/>
              </w:rPr>
              <w:t>8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 xml:space="preserve">8-10 </w:t>
            </w:r>
          </w:p>
        </w:tc>
        <w:tc>
          <w:tcPr>
            <w:tcW w:w="6945" w:type="dxa"/>
          </w:tcPr>
          <w:p w:rsidR="0004494D" w:rsidRPr="0004494D" w:rsidRDefault="0004494D" w:rsidP="0004494D">
            <w:pPr>
              <w:pStyle w:val="a3"/>
              <w:spacing w:after="0"/>
              <w:jc w:val="both"/>
              <w:rPr>
                <w:sz w:val="24"/>
              </w:rPr>
            </w:pPr>
            <w:r w:rsidRPr="0004494D">
              <w:rPr>
                <w:sz w:val="24"/>
              </w:rPr>
              <w:t>Множество (элемент множества, подмножество, диаграммы Э</w:t>
            </w:r>
            <w:r w:rsidRPr="0004494D">
              <w:rPr>
                <w:sz w:val="24"/>
              </w:rPr>
              <w:t>й</w:t>
            </w:r>
            <w:r w:rsidRPr="0004494D">
              <w:rPr>
                <w:sz w:val="24"/>
              </w:rPr>
              <w:t>лера); операции над множествами; комбинаторика (перебор вариантов; правило суммы, умн</w:t>
            </w:r>
            <w:r w:rsidRPr="0004494D">
              <w:rPr>
                <w:sz w:val="24"/>
              </w:rPr>
              <w:t>о</w:t>
            </w:r>
            <w:r w:rsidRPr="0004494D">
              <w:rPr>
                <w:sz w:val="24"/>
              </w:rPr>
              <w:t xml:space="preserve">жения, решение комбинаторных </w:t>
            </w:r>
            <w:r w:rsidRPr="0004494D">
              <w:rPr>
                <w:sz w:val="24"/>
              </w:rPr>
              <w:lastRenderedPageBreak/>
              <w:t>задач путем систематического перебора во</w:t>
            </w:r>
            <w:r w:rsidRPr="0004494D">
              <w:rPr>
                <w:sz w:val="24"/>
              </w:rPr>
              <w:t>з</w:t>
            </w:r>
            <w:r w:rsidRPr="0004494D">
              <w:rPr>
                <w:sz w:val="24"/>
              </w:rPr>
              <w:t>можных вариантов, а также с использованием правил суммы и умножения); частота и вероятность; равновозможные события и подсчет их вер</w:t>
            </w:r>
            <w:r w:rsidRPr="0004494D">
              <w:rPr>
                <w:sz w:val="24"/>
              </w:rPr>
              <w:t>о</w:t>
            </w:r>
            <w:r w:rsidRPr="0004494D">
              <w:rPr>
                <w:sz w:val="24"/>
              </w:rPr>
              <w:t>ятности</w:t>
            </w:r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  <w:jc w:val="center"/>
              <w:rPr>
                <w:bCs/>
              </w:rPr>
            </w:pPr>
            <w:r w:rsidRPr="0004494D">
              <w:lastRenderedPageBreak/>
              <w:t>9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>12-15</w:t>
            </w:r>
          </w:p>
        </w:tc>
        <w:tc>
          <w:tcPr>
            <w:tcW w:w="6945" w:type="dxa"/>
          </w:tcPr>
          <w:p w:rsidR="0004494D" w:rsidRPr="0004494D" w:rsidRDefault="0004494D" w:rsidP="0004494D">
            <w:pPr>
              <w:pStyle w:val="a3"/>
              <w:spacing w:after="0"/>
              <w:jc w:val="both"/>
              <w:rPr>
                <w:sz w:val="24"/>
              </w:rPr>
            </w:pPr>
            <w:r w:rsidRPr="0004494D">
              <w:rPr>
                <w:sz w:val="24"/>
              </w:rPr>
              <w:t>Комбинаторные задачи; перестановки, размещения, сочетания; вероятность случайных событий (вычисление частоты события с использованием собственных наблюдений и готовых статистич</w:t>
            </w:r>
            <w:r w:rsidRPr="0004494D">
              <w:rPr>
                <w:sz w:val="24"/>
              </w:rPr>
              <w:t>е</w:t>
            </w:r>
            <w:r w:rsidRPr="0004494D">
              <w:rPr>
                <w:sz w:val="24"/>
              </w:rPr>
              <w:t>ских данных); классическое определение вероятности; нахождение вероятности случайных событий в простейших случаях; геометрическая вероя</w:t>
            </w:r>
            <w:r w:rsidRPr="0004494D">
              <w:rPr>
                <w:sz w:val="24"/>
              </w:rPr>
              <w:t>т</w:t>
            </w:r>
            <w:r w:rsidRPr="0004494D">
              <w:rPr>
                <w:sz w:val="24"/>
              </w:rPr>
              <w:t>ность</w:t>
            </w:r>
          </w:p>
        </w:tc>
      </w:tr>
      <w:tr w:rsidR="0004494D" w:rsidRPr="0004494D" w:rsidTr="00351169">
        <w:trPr>
          <w:jc w:val="center"/>
        </w:trPr>
        <w:tc>
          <w:tcPr>
            <w:tcW w:w="9639" w:type="dxa"/>
            <w:gridSpan w:val="3"/>
          </w:tcPr>
          <w:p w:rsidR="0004494D" w:rsidRPr="0004494D" w:rsidRDefault="0004494D" w:rsidP="0004494D">
            <w:pPr>
              <w:widowControl w:val="0"/>
              <w:jc w:val="center"/>
              <w:rPr>
                <w:i/>
              </w:rPr>
            </w:pPr>
            <w:r w:rsidRPr="0004494D">
              <w:rPr>
                <w:i/>
              </w:rPr>
              <w:t>Среднее (полное) общее образов</w:t>
            </w:r>
            <w:r w:rsidRPr="0004494D">
              <w:rPr>
                <w:i/>
              </w:rPr>
              <w:t>а</w:t>
            </w:r>
            <w:r w:rsidRPr="0004494D">
              <w:rPr>
                <w:i/>
              </w:rPr>
              <w:t>ние базовый уровень</w:t>
            </w:r>
          </w:p>
          <w:p w:rsidR="0004494D" w:rsidRPr="0004494D" w:rsidRDefault="0004494D" w:rsidP="0004494D">
            <w:pPr>
              <w:pStyle w:val="a3"/>
              <w:spacing w:after="0"/>
              <w:jc w:val="center"/>
              <w:rPr>
                <w:sz w:val="24"/>
              </w:rPr>
            </w:pPr>
            <w:r w:rsidRPr="0004494D">
              <w:rPr>
                <w:sz w:val="24"/>
              </w:rPr>
              <w:t>«Элементы комбинаторики, статистики и теории вероятностей»</w:t>
            </w:r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  <w:jc w:val="center"/>
              <w:rPr>
                <w:bCs/>
              </w:rPr>
            </w:pPr>
            <w:r w:rsidRPr="0004494D">
              <w:t>10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 xml:space="preserve">12-15 </w:t>
            </w:r>
          </w:p>
        </w:tc>
        <w:tc>
          <w:tcPr>
            <w:tcW w:w="6945" w:type="dxa"/>
          </w:tcPr>
          <w:p w:rsidR="0004494D" w:rsidRPr="0004494D" w:rsidRDefault="0004494D" w:rsidP="0004494D">
            <w:pPr>
              <w:pStyle w:val="a3"/>
              <w:spacing w:after="0"/>
              <w:jc w:val="both"/>
              <w:rPr>
                <w:sz w:val="24"/>
              </w:rPr>
            </w:pPr>
            <w:proofErr w:type="gramStart"/>
            <w:r w:rsidRPr="0004494D">
              <w:rPr>
                <w:sz w:val="24"/>
              </w:rPr>
              <w:t>Комбинаторика (перестановки, размещения, сочетания); комбинаторное прав</w:t>
            </w:r>
            <w:r w:rsidRPr="0004494D">
              <w:rPr>
                <w:sz w:val="24"/>
              </w:rPr>
              <w:t>и</w:t>
            </w:r>
            <w:r w:rsidRPr="0004494D">
              <w:rPr>
                <w:sz w:val="24"/>
              </w:rPr>
              <w:t>ло умножения, бином Ньютона; треугольник Паскаля; вероятность; статистич</w:t>
            </w:r>
            <w:r w:rsidRPr="0004494D">
              <w:rPr>
                <w:sz w:val="24"/>
              </w:rPr>
              <w:t>е</w:t>
            </w:r>
            <w:r w:rsidRPr="0004494D">
              <w:rPr>
                <w:sz w:val="24"/>
              </w:rPr>
              <w:t>ская вероятность; классическое определение вероятности; элементарные и сложные события; сумма и произведение случайных событий; вероятность суммы и произв</w:t>
            </w:r>
            <w:r w:rsidRPr="0004494D">
              <w:rPr>
                <w:sz w:val="24"/>
              </w:rPr>
              <w:t>е</w:t>
            </w:r>
            <w:r w:rsidRPr="0004494D">
              <w:rPr>
                <w:sz w:val="24"/>
              </w:rPr>
              <w:t>дения случайных событий; вероятность противоположного события; геометрическая в</w:t>
            </w:r>
            <w:r w:rsidRPr="0004494D">
              <w:rPr>
                <w:sz w:val="24"/>
              </w:rPr>
              <w:t>е</w:t>
            </w:r>
            <w:r w:rsidRPr="0004494D">
              <w:rPr>
                <w:sz w:val="24"/>
              </w:rPr>
              <w:t>роятность</w:t>
            </w:r>
            <w:proofErr w:type="gramEnd"/>
          </w:p>
        </w:tc>
      </w:tr>
      <w:tr w:rsidR="0004494D" w:rsidRPr="0004494D" w:rsidTr="00D11B48">
        <w:trPr>
          <w:jc w:val="center"/>
        </w:trPr>
        <w:tc>
          <w:tcPr>
            <w:tcW w:w="939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>11</w:t>
            </w:r>
          </w:p>
        </w:tc>
        <w:tc>
          <w:tcPr>
            <w:tcW w:w="1755" w:type="dxa"/>
          </w:tcPr>
          <w:p w:rsidR="0004494D" w:rsidRPr="0004494D" w:rsidRDefault="0004494D" w:rsidP="0004494D">
            <w:pPr>
              <w:widowControl w:val="0"/>
              <w:jc w:val="center"/>
            </w:pPr>
            <w:r w:rsidRPr="0004494D">
              <w:t xml:space="preserve">10 </w:t>
            </w:r>
          </w:p>
        </w:tc>
        <w:tc>
          <w:tcPr>
            <w:tcW w:w="6945" w:type="dxa"/>
          </w:tcPr>
          <w:p w:rsidR="0004494D" w:rsidRPr="0004494D" w:rsidRDefault="0004494D" w:rsidP="0004494D">
            <w:pPr>
              <w:pStyle w:val="a3"/>
              <w:spacing w:after="0"/>
              <w:jc w:val="both"/>
              <w:rPr>
                <w:sz w:val="24"/>
              </w:rPr>
            </w:pPr>
            <w:r w:rsidRPr="0004494D">
              <w:rPr>
                <w:sz w:val="24"/>
              </w:rPr>
              <w:t>комбинаторные задачи; вероятность и статистическая частота наступления события;</w:t>
            </w:r>
            <w:r w:rsidRPr="0004494D">
              <w:rPr>
                <w:i/>
                <w:sz w:val="24"/>
              </w:rPr>
              <w:t xml:space="preserve"> </w:t>
            </w:r>
            <w:r w:rsidRPr="0004494D">
              <w:rPr>
                <w:sz w:val="24"/>
              </w:rPr>
              <w:t>решение практических задач с применением в</w:t>
            </w:r>
            <w:r w:rsidRPr="0004494D">
              <w:rPr>
                <w:sz w:val="24"/>
              </w:rPr>
              <w:t>е</w:t>
            </w:r>
            <w:r w:rsidRPr="0004494D">
              <w:rPr>
                <w:sz w:val="24"/>
              </w:rPr>
              <w:t>роятностных методов</w:t>
            </w:r>
          </w:p>
        </w:tc>
      </w:tr>
    </w:tbl>
    <w:p w:rsidR="00D11B48" w:rsidRDefault="00D11B48" w:rsidP="0004494D">
      <w:pPr>
        <w:ind w:left="709"/>
        <w:jc w:val="center"/>
        <w:rPr>
          <w:b/>
          <w:i/>
          <w:spacing w:val="-8"/>
        </w:rPr>
      </w:pPr>
    </w:p>
    <w:p w:rsidR="0004494D" w:rsidRPr="00D11B48" w:rsidRDefault="00D11B48" w:rsidP="00D11B48">
      <w:pPr>
        <w:rPr>
          <w:b/>
        </w:rPr>
      </w:pPr>
      <w:r>
        <w:rPr>
          <w:b/>
          <w:spacing w:val="-8"/>
        </w:rPr>
        <w:t xml:space="preserve">4. </w:t>
      </w:r>
      <w:r w:rsidRPr="00D11B48">
        <w:rPr>
          <w:b/>
          <w:spacing w:val="-8"/>
        </w:rPr>
        <w:t>Выбор учебников и использование электронных образовател</w:t>
      </w:r>
      <w:r w:rsidRPr="00D11B48">
        <w:rPr>
          <w:b/>
          <w:spacing w:val="-8"/>
        </w:rPr>
        <w:t>ь</w:t>
      </w:r>
      <w:r w:rsidRPr="00D11B48">
        <w:rPr>
          <w:b/>
          <w:spacing w:val="-8"/>
        </w:rPr>
        <w:t>ных ресурсов (ЭОР)</w:t>
      </w:r>
    </w:p>
    <w:p w:rsidR="0004494D" w:rsidRPr="0004494D" w:rsidRDefault="0004494D" w:rsidP="0004494D">
      <w:pPr>
        <w:ind w:firstLine="709"/>
        <w:jc w:val="both"/>
      </w:pPr>
      <w:r w:rsidRPr="0004494D">
        <w:t>Об особенностях учебников, реализующих изучение вероятностно-статистической линии, и методических рекомендаций к ним можно прочитать в статьях, представленных в прил</w:t>
      </w:r>
      <w:r w:rsidRPr="0004494D">
        <w:t>о</w:t>
      </w:r>
      <w:r w:rsidRPr="0004494D">
        <w:t>жении 4.</w:t>
      </w:r>
    </w:p>
    <w:p w:rsidR="0004494D" w:rsidRPr="0004494D" w:rsidRDefault="0004494D" w:rsidP="0004494D">
      <w:pPr>
        <w:ind w:firstLine="709"/>
        <w:jc w:val="both"/>
      </w:pPr>
      <w:r w:rsidRPr="0004494D">
        <w:t xml:space="preserve">Выбор учебников и пособий для преподавания предмета «Математика» необходимо производить в соответствии </w:t>
      </w:r>
      <w:r w:rsidR="00D11B48">
        <w:t xml:space="preserve">с </w:t>
      </w:r>
      <w:r w:rsidRPr="0004494D">
        <w:t>Федеральн</w:t>
      </w:r>
      <w:r w:rsidR="00D11B48">
        <w:t>ым</w:t>
      </w:r>
      <w:r w:rsidRPr="0004494D">
        <w:t xml:space="preserve"> перечне</w:t>
      </w:r>
      <w:r w:rsidR="00D11B48">
        <w:t>м</w:t>
      </w:r>
      <w:r w:rsidRPr="0004494D">
        <w:t xml:space="preserve"> учебн</w:t>
      </w:r>
      <w:r w:rsidRPr="0004494D">
        <w:t>и</w:t>
      </w:r>
      <w:r w:rsidRPr="0004494D">
        <w:t>ков на текущий учебный год. Не допускается использование устаревших учебников, а также пособий, не получивших грифа Министерства образования и науки. При выборе уче</w:t>
      </w:r>
      <w:r w:rsidRPr="0004494D">
        <w:t>б</w:t>
      </w:r>
      <w:r w:rsidRPr="0004494D">
        <w:t>ников следует обратить внимание на наличие раздела «Элементы комбинаторики, статистики и теории вероя</w:t>
      </w:r>
      <w:r w:rsidRPr="0004494D">
        <w:t>т</w:t>
      </w:r>
      <w:r w:rsidRPr="0004494D">
        <w:t>ностей».</w:t>
      </w:r>
    </w:p>
    <w:p w:rsidR="0004494D" w:rsidRPr="0004494D" w:rsidRDefault="0004494D" w:rsidP="0004494D">
      <w:pPr>
        <w:ind w:firstLine="709"/>
        <w:jc w:val="both"/>
      </w:pPr>
      <w:r w:rsidRPr="0004494D">
        <w:t>Для повышения эффективности образовательного процесса по математике целесоо</w:t>
      </w:r>
      <w:r w:rsidRPr="0004494D">
        <w:t>б</w:t>
      </w:r>
      <w:r w:rsidRPr="0004494D">
        <w:t>разно использование средств информационно-коммуникационных технологий (ИКТ), особенно при организации проектной и исследовательской де</w:t>
      </w:r>
      <w:r w:rsidRPr="0004494D">
        <w:t>я</w:t>
      </w:r>
      <w:r w:rsidRPr="0004494D">
        <w:t>тельности обучающихся.</w:t>
      </w:r>
    </w:p>
    <w:p w:rsidR="0004494D" w:rsidRDefault="0004494D" w:rsidP="0004494D">
      <w:pPr>
        <w:ind w:firstLine="709"/>
        <w:jc w:val="both"/>
      </w:pPr>
      <w:r w:rsidRPr="0004494D">
        <w:t>Рекомендуется более широкое применение цифровых образовательных ресурсов (ЦОР), электронных учебников и ресурсов дистанционного обучения, в том числе электронных о</w:t>
      </w:r>
      <w:r w:rsidRPr="0004494D">
        <w:t>б</w:t>
      </w:r>
      <w:r w:rsidRPr="0004494D">
        <w:t>разовательных ресурсов. Примеры и</w:t>
      </w:r>
      <w:r w:rsidRPr="0004494D">
        <w:rPr>
          <w:bCs/>
          <w:color w:val="000000"/>
        </w:rPr>
        <w:t>нновационных учебных материалов</w:t>
      </w:r>
      <w:r w:rsidRPr="0004494D">
        <w:t xml:space="preserve"> приведены в прил</w:t>
      </w:r>
      <w:r w:rsidRPr="0004494D">
        <w:t>о</w:t>
      </w:r>
      <w:r w:rsidRPr="0004494D">
        <w:t>же</w:t>
      </w:r>
      <w:r w:rsidR="00D11B48">
        <w:t>нии</w:t>
      </w:r>
      <w:proofErr w:type="gramStart"/>
      <w:r w:rsidR="00D11B48">
        <w:t xml:space="preserve"> </w:t>
      </w:r>
      <w:r w:rsidRPr="0004494D">
        <w:t>.</w:t>
      </w:r>
      <w:proofErr w:type="gramEnd"/>
    </w:p>
    <w:p w:rsidR="00D11B48" w:rsidRPr="0004494D" w:rsidRDefault="00D11B48" w:rsidP="0004494D">
      <w:pPr>
        <w:ind w:firstLine="709"/>
        <w:jc w:val="both"/>
      </w:pPr>
    </w:p>
    <w:p w:rsidR="0004494D" w:rsidRDefault="00D11B48" w:rsidP="00D11B48">
      <w:pPr>
        <w:tabs>
          <w:tab w:val="left" w:pos="1276"/>
        </w:tabs>
        <w:jc w:val="both"/>
        <w:outlineLvl w:val="0"/>
        <w:rPr>
          <w:b/>
        </w:rPr>
      </w:pPr>
      <w:r>
        <w:rPr>
          <w:b/>
        </w:rPr>
        <w:t xml:space="preserve">5. </w:t>
      </w:r>
      <w:r w:rsidR="0004494D" w:rsidRPr="0004494D">
        <w:rPr>
          <w:b/>
        </w:rPr>
        <w:t>Содержательные компоненты стандарта по математике, реализующие вероятн</w:t>
      </w:r>
      <w:r w:rsidR="0004494D" w:rsidRPr="0004494D">
        <w:rPr>
          <w:b/>
        </w:rPr>
        <w:t>о</w:t>
      </w:r>
      <w:r w:rsidR="0004494D" w:rsidRPr="0004494D">
        <w:rPr>
          <w:b/>
        </w:rPr>
        <w:t>стно-статистическую линию, и требования к уровню подготовки выпускников</w:t>
      </w:r>
      <w:r w:rsidR="009977EE">
        <w:rPr>
          <w:b/>
        </w:rPr>
        <w:t xml:space="preserve"> (основное общее образование)</w:t>
      </w:r>
    </w:p>
    <w:p w:rsidR="009977EE" w:rsidRPr="0004494D" w:rsidRDefault="009977EE" w:rsidP="00D11B48">
      <w:pPr>
        <w:tabs>
          <w:tab w:val="left" w:pos="1276"/>
        </w:tabs>
        <w:jc w:val="both"/>
        <w:outlineLvl w:val="0"/>
        <w:rPr>
          <w:b/>
        </w:rPr>
      </w:pPr>
    </w:p>
    <w:p w:rsidR="009977EE" w:rsidRPr="0004494D" w:rsidRDefault="009977EE" w:rsidP="009977EE">
      <w:pPr>
        <w:pStyle w:val="ac"/>
        <w:widowControl w:val="0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04494D">
        <w:rPr>
          <w:rFonts w:ascii="Times New Roman" w:hAnsi="Times New Roman"/>
          <w:b/>
          <w:sz w:val="24"/>
          <w:szCs w:val="24"/>
        </w:rPr>
        <w:t>ЭЛЕМЕНТЫ ЛОГИКИ, КОМБИНАТОРИКИ,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494D">
        <w:rPr>
          <w:rFonts w:ascii="Times New Roman" w:hAnsi="Times New Roman"/>
          <w:b/>
          <w:sz w:val="24"/>
          <w:szCs w:val="24"/>
        </w:rPr>
        <w:t>СТАТИСТИКИ И ТЕОРИИ ВЕРОЯТН</w:t>
      </w:r>
      <w:r w:rsidRPr="0004494D">
        <w:rPr>
          <w:rFonts w:ascii="Times New Roman" w:hAnsi="Times New Roman"/>
          <w:b/>
          <w:sz w:val="24"/>
          <w:szCs w:val="24"/>
        </w:rPr>
        <w:t>О</w:t>
      </w:r>
      <w:r w:rsidRPr="0004494D">
        <w:rPr>
          <w:rFonts w:ascii="Times New Roman" w:hAnsi="Times New Roman"/>
          <w:b/>
          <w:sz w:val="24"/>
          <w:szCs w:val="24"/>
        </w:rPr>
        <w:t>СТЕЙ</w:t>
      </w:r>
    </w:p>
    <w:p w:rsidR="0004494D" w:rsidRDefault="0004494D" w:rsidP="00D11B48">
      <w:pPr>
        <w:tabs>
          <w:tab w:val="left" w:pos="1276"/>
        </w:tabs>
        <w:ind w:firstLine="709"/>
        <w:jc w:val="both"/>
        <w:outlineLvl w:val="0"/>
      </w:pPr>
    </w:p>
    <w:p w:rsidR="009977EE" w:rsidRPr="009977EE" w:rsidRDefault="009977EE" w:rsidP="009977EE">
      <w:pPr>
        <w:tabs>
          <w:tab w:val="left" w:pos="1276"/>
        </w:tabs>
        <w:ind w:firstLine="709"/>
        <w:jc w:val="center"/>
        <w:outlineLvl w:val="0"/>
        <w:rPr>
          <w:b/>
        </w:rPr>
      </w:pPr>
      <w:r w:rsidRPr="009977EE">
        <w:rPr>
          <w:b/>
        </w:rPr>
        <w:t>ОСНОВНОЕ ОБЩЕЕ ОБРАЗОВАНИЕ</w:t>
      </w:r>
    </w:p>
    <w:p w:rsidR="0004494D" w:rsidRPr="009977EE" w:rsidRDefault="00035B23" w:rsidP="00035B23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>
        <w:rPr>
          <w:b/>
          <w:i/>
          <w:szCs w:val="24"/>
        </w:rPr>
        <w:tab/>
      </w:r>
      <w:r w:rsidR="0004494D" w:rsidRPr="009977EE">
        <w:rPr>
          <w:b/>
          <w:i/>
          <w:szCs w:val="24"/>
        </w:rPr>
        <w:t>Доказательство</w:t>
      </w:r>
      <w:r w:rsidR="0004494D" w:rsidRPr="009977EE">
        <w:rPr>
          <w:b/>
          <w:i/>
          <w:color w:val="000000"/>
          <w:szCs w:val="24"/>
        </w:rPr>
        <w:t>.</w:t>
      </w:r>
      <w:r w:rsidR="0004494D" w:rsidRPr="009977EE">
        <w:rPr>
          <w:i/>
          <w:color w:val="000000"/>
          <w:szCs w:val="24"/>
        </w:rPr>
        <w:t xml:space="preserve"> Определения, доказательства, аксиомы и теоремы; следствия. Нео</w:t>
      </w:r>
      <w:r w:rsidR="0004494D" w:rsidRPr="009977EE">
        <w:rPr>
          <w:i/>
          <w:color w:val="000000"/>
          <w:szCs w:val="24"/>
        </w:rPr>
        <w:t>б</w:t>
      </w:r>
      <w:r w:rsidR="0004494D" w:rsidRPr="009977EE">
        <w:rPr>
          <w:i/>
          <w:color w:val="000000"/>
          <w:szCs w:val="24"/>
        </w:rPr>
        <w:t xml:space="preserve">ходимые и достаточные условия. </w:t>
      </w:r>
      <w:proofErr w:type="spellStart"/>
      <w:r w:rsidR="0004494D" w:rsidRPr="009977EE">
        <w:rPr>
          <w:i/>
          <w:color w:val="000000"/>
          <w:szCs w:val="24"/>
        </w:rPr>
        <w:t>Контрпример</w:t>
      </w:r>
      <w:proofErr w:type="spellEnd"/>
      <w:r w:rsidR="0004494D" w:rsidRPr="009977EE">
        <w:rPr>
          <w:i/>
          <w:color w:val="000000"/>
          <w:szCs w:val="24"/>
        </w:rPr>
        <w:t xml:space="preserve">. Доказательство от противного. </w:t>
      </w:r>
      <w:r w:rsidR="0004494D" w:rsidRPr="009977EE">
        <w:rPr>
          <w:i/>
          <w:color w:val="000000"/>
          <w:szCs w:val="24"/>
        </w:rPr>
        <w:lastRenderedPageBreak/>
        <w:t>Прямая и обратная теор</w:t>
      </w:r>
      <w:r w:rsidR="0004494D" w:rsidRPr="009977EE">
        <w:rPr>
          <w:i/>
          <w:color w:val="000000"/>
          <w:szCs w:val="24"/>
        </w:rPr>
        <w:t>е</w:t>
      </w:r>
      <w:r w:rsidR="0004494D" w:rsidRPr="009977EE">
        <w:rPr>
          <w:i/>
          <w:color w:val="000000"/>
          <w:szCs w:val="24"/>
        </w:rPr>
        <w:t>мы. Понятие об аксиоматике и аксиоматическом построении геометрии. Пятый постулат Эвклида и его и</w:t>
      </w:r>
      <w:r w:rsidR="0004494D" w:rsidRPr="009977EE">
        <w:rPr>
          <w:i/>
          <w:color w:val="000000"/>
          <w:szCs w:val="24"/>
        </w:rPr>
        <w:t>с</w:t>
      </w:r>
      <w:r w:rsidR="0004494D" w:rsidRPr="009977EE">
        <w:rPr>
          <w:i/>
          <w:color w:val="000000"/>
          <w:szCs w:val="24"/>
        </w:rPr>
        <w:t>тория.</w:t>
      </w:r>
    </w:p>
    <w:p w:rsidR="0004494D" w:rsidRPr="009977EE" w:rsidRDefault="00035B23" w:rsidP="00035B23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>
        <w:rPr>
          <w:b/>
          <w:i/>
          <w:color w:val="000000"/>
          <w:szCs w:val="24"/>
        </w:rPr>
        <w:tab/>
      </w:r>
      <w:r w:rsidR="0004494D" w:rsidRPr="009977EE">
        <w:rPr>
          <w:b/>
          <w:i/>
          <w:color w:val="000000"/>
          <w:szCs w:val="24"/>
        </w:rPr>
        <w:t>Множества и комбинаторика.</w:t>
      </w:r>
      <w:r w:rsidR="0004494D" w:rsidRPr="009977EE">
        <w:rPr>
          <w:i/>
          <w:color w:val="000000"/>
          <w:szCs w:val="24"/>
        </w:rPr>
        <w:t xml:space="preserve"> Множество. Элемент множества, подмножество. Объединение и пересечение множеств. Ди</w:t>
      </w:r>
      <w:r w:rsidR="0004494D" w:rsidRPr="009977EE">
        <w:rPr>
          <w:i/>
          <w:color w:val="000000"/>
          <w:szCs w:val="24"/>
        </w:rPr>
        <w:t>а</w:t>
      </w:r>
      <w:r w:rsidR="0004494D" w:rsidRPr="009977EE">
        <w:rPr>
          <w:i/>
          <w:color w:val="000000"/>
          <w:szCs w:val="24"/>
        </w:rPr>
        <w:t xml:space="preserve">граммы </w:t>
      </w:r>
      <w:proofErr w:type="spellStart"/>
      <w:r w:rsidR="0004494D" w:rsidRPr="009977EE">
        <w:rPr>
          <w:i/>
          <w:color w:val="000000"/>
          <w:szCs w:val="24"/>
        </w:rPr>
        <w:t>Эйлера</w:t>
      </w:r>
      <w:proofErr w:type="gramStart"/>
      <w:r w:rsidR="0004494D" w:rsidRPr="009977EE">
        <w:rPr>
          <w:i/>
          <w:color w:val="000000"/>
          <w:szCs w:val="24"/>
        </w:rPr>
        <w:t>.П</w:t>
      </w:r>
      <w:proofErr w:type="gramEnd"/>
      <w:r w:rsidR="0004494D" w:rsidRPr="009977EE">
        <w:rPr>
          <w:i/>
          <w:color w:val="000000"/>
          <w:szCs w:val="24"/>
        </w:rPr>
        <w:t>римеры</w:t>
      </w:r>
      <w:proofErr w:type="spellEnd"/>
      <w:r w:rsidR="0004494D" w:rsidRPr="009977EE">
        <w:rPr>
          <w:i/>
          <w:color w:val="000000"/>
          <w:szCs w:val="24"/>
        </w:rPr>
        <w:t xml:space="preserve"> решения комбинаторных задач: перебор вариантов, правило умножения. </w:t>
      </w:r>
    </w:p>
    <w:p w:rsidR="0004494D" w:rsidRPr="009977EE" w:rsidRDefault="00035B23" w:rsidP="00035B23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>
        <w:rPr>
          <w:b/>
          <w:i/>
          <w:color w:val="000000"/>
          <w:szCs w:val="24"/>
        </w:rPr>
        <w:tab/>
      </w:r>
      <w:r w:rsidR="0004494D" w:rsidRPr="009977EE">
        <w:rPr>
          <w:b/>
          <w:i/>
          <w:color w:val="000000"/>
          <w:szCs w:val="24"/>
        </w:rPr>
        <w:t>Статистические данные.</w:t>
      </w:r>
      <w:r w:rsidR="0004494D" w:rsidRPr="009977EE">
        <w:rPr>
          <w:i/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="0004494D" w:rsidRPr="009977EE">
        <w:rPr>
          <w:i/>
          <w:color w:val="000000"/>
          <w:szCs w:val="24"/>
        </w:rPr>
        <w:t>Средние</w:t>
      </w:r>
      <w:proofErr w:type="gramEnd"/>
      <w:r w:rsidR="0004494D" w:rsidRPr="009977EE">
        <w:rPr>
          <w:i/>
          <w:color w:val="000000"/>
          <w:szCs w:val="24"/>
        </w:rPr>
        <w:t xml:space="preserve"> результатов измерений. Понятие о статистическом выводе на основе в</w:t>
      </w:r>
      <w:r w:rsidR="0004494D" w:rsidRPr="009977EE">
        <w:rPr>
          <w:i/>
          <w:color w:val="000000"/>
          <w:szCs w:val="24"/>
        </w:rPr>
        <w:t>ы</w:t>
      </w:r>
      <w:r w:rsidR="0004494D" w:rsidRPr="009977EE">
        <w:rPr>
          <w:i/>
          <w:color w:val="000000"/>
          <w:szCs w:val="24"/>
        </w:rPr>
        <w:t>борки.</w:t>
      </w:r>
      <w:r w:rsidR="009977EE">
        <w:rPr>
          <w:i/>
          <w:color w:val="000000"/>
          <w:szCs w:val="24"/>
        </w:rPr>
        <w:t xml:space="preserve"> </w:t>
      </w:r>
      <w:r w:rsidR="0004494D" w:rsidRPr="009977EE">
        <w:rPr>
          <w:i/>
          <w:color w:val="000000"/>
          <w:szCs w:val="24"/>
        </w:rPr>
        <w:t>Понятие и примеры случайных событий.</w:t>
      </w:r>
    </w:p>
    <w:p w:rsidR="0004494D" w:rsidRPr="009977EE" w:rsidRDefault="00035B23" w:rsidP="00035B23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>
        <w:rPr>
          <w:b/>
          <w:i/>
          <w:color w:val="000000"/>
          <w:szCs w:val="24"/>
        </w:rPr>
        <w:tab/>
      </w:r>
      <w:r w:rsidR="0004494D" w:rsidRPr="009977EE">
        <w:rPr>
          <w:b/>
          <w:i/>
          <w:color w:val="000000"/>
          <w:szCs w:val="24"/>
        </w:rPr>
        <w:t>Вероятность.</w:t>
      </w:r>
      <w:r w:rsidR="0004494D" w:rsidRPr="009977EE">
        <w:rPr>
          <w:i/>
          <w:color w:val="000000"/>
          <w:szCs w:val="24"/>
        </w:rPr>
        <w:t xml:space="preserve"> Частота события, вероятность. Равновозможные события и подсчет их вероятности. Представление о геометрической вероя</w:t>
      </w:r>
      <w:r w:rsidR="0004494D" w:rsidRPr="009977EE">
        <w:rPr>
          <w:i/>
          <w:color w:val="000000"/>
          <w:szCs w:val="24"/>
        </w:rPr>
        <w:t>т</w:t>
      </w:r>
      <w:r w:rsidR="0004494D" w:rsidRPr="009977EE">
        <w:rPr>
          <w:i/>
          <w:color w:val="000000"/>
          <w:szCs w:val="24"/>
        </w:rPr>
        <w:t>ности.</w:t>
      </w:r>
    </w:p>
    <w:p w:rsidR="009977EE" w:rsidRDefault="009977EE" w:rsidP="0004494D">
      <w:pPr>
        <w:rPr>
          <w:b/>
        </w:rPr>
      </w:pPr>
    </w:p>
    <w:p w:rsidR="0004494D" w:rsidRPr="009977EE" w:rsidRDefault="009977EE" w:rsidP="0004494D">
      <w:pPr>
        <w:rPr>
          <w:b/>
        </w:rPr>
      </w:pPr>
      <w:r w:rsidRPr="009977EE">
        <w:rPr>
          <w:b/>
        </w:rPr>
        <w:t>ТРЕБОВАНИЯ К УРОВНЮПОДГОТОВКИ ВЫПУСКНИКОВ</w:t>
      </w:r>
    </w:p>
    <w:p w:rsidR="009977EE" w:rsidRDefault="0004494D" w:rsidP="009977EE">
      <w:pPr>
        <w:jc w:val="both"/>
        <w:rPr>
          <w:b/>
          <w:i/>
        </w:rPr>
      </w:pPr>
      <w:r w:rsidRPr="0004494D">
        <w:rPr>
          <w:b/>
          <w:i/>
        </w:rPr>
        <w:t>В результате изучения математики ученик до</w:t>
      </w:r>
      <w:r w:rsidRPr="0004494D">
        <w:rPr>
          <w:b/>
          <w:i/>
        </w:rPr>
        <w:t>л</w:t>
      </w:r>
      <w:r w:rsidRPr="0004494D">
        <w:rPr>
          <w:b/>
          <w:i/>
        </w:rPr>
        <w:t xml:space="preserve">жен </w:t>
      </w:r>
    </w:p>
    <w:p w:rsidR="0004494D" w:rsidRPr="0004494D" w:rsidRDefault="0004494D" w:rsidP="009977EE">
      <w:pPr>
        <w:jc w:val="both"/>
        <w:rPr>
          <w:b/>
          <w:i/>
        </w:rPr>
      </w:pPr>
      <w:r w:rsidRPr="0004494D">
        <w:rPr>
          <w:b/>
        </w:rPr>
        <w:t>знать/понимать</w:t>
      </w:r>
    </w:p>
    <w:p w:rsidR="009977EE" w:rsidRPr="009977EE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i/>
        </w:rPr>
      </w:pPr>
      <w:r w:rsidRPr="0004494D">
        <w:t>вероятностный характер многих закономерностей окружающего мира; примеры статистических закономерностей и выв</w:t>
      </w:r>
      <w:r w:rsidRPr="0004494D">
        <w:t>о</w:t>
      </w:r>
      <w:r w:rsidRPr="0004494D">
        <w:t>дов;</w:t>
      </w:r>
    </w:p>
    <w:p w:rsidR="0004494D" w:rsidRPr="009977EE" w:rsidRDefault="0004494D" w:rsidP="009977EE">
      <w:pPr>
        <w:tabs>
          <w:tab w:val="left" w:pos="900"/>
        </w:tabs>
        <w:jc w:val="both"/>
        <w:rPr>
          <w:b/>
        </w:rPr>
      </w:pPr>
      <w:r w:rsidRPr="009977EE">
        <w:rPr>
          <w:b/>
        </w:rPr>
        <w:t>уметь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проводить несложные доказательства, получать простейшие следствия из и</w:t>
      </w:r>
      <w:r w:rsidRPr="0004494D">
        <w:t>з</w:t>
      </w:r>
      <w:r w:rsidRPr="0004494D">
        <w:t>вестных или ранее полученных утверждений, оценивать логическую правильность рассуждений, и</w:t>
      </w:r>
      <w:r w:rsidRPr="0004494D">
        <w:t>с</w:t>
      </w:r>
      <w:r w:rsidRPr="0004494D">
        <w:t xml:space="preserve">пользовать примеры для иллюстрации и </w:t>
      </w:r>
      <w:proofErr w:type="spellStart"/>
      <w:r w:rsidRPr="0004494D">
        <w:t>контрпримеры</w:t>
      </w:r>
      <w:proofErr w:type="spellEnd"/>
      <w:r w:rsidRPr="0004494D">
        <w:t xml:space="preserve"> для опровержения утве</w:t>
      </w:r>
      <w:r w:rsidRPr="0004494D">
        <w:t>р</w:t>
      </w:r>
      <w:r w:rsidRPr="0004494D">
        <w:t xml:space="preserve">ждений; 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извлекать информацию, представленную в таблицах, на диаграммах, графиках; составлять таблицы, строить диаграммы и граф</w:t>
      </w:r>
      <w:r w:rsidRPr="0004494D">
        <w:t>и</w:t>
      </w:r>
      <w:r w:rsidRPr="0004494D">
        <w:t>ки;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решать комбинаторные задачи путем систематического перебора возможных вариантов, а также с использованием пр</w:t>
      </w:r>
      <w:r w:rsidRPr="0004494D">
        <w:t>а</w:t>
      </w:r>
      <w:r w:rsidRPr="0004494D">
        <w:t>вила умножения;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вычислять средние значения результатов и</w:t>
      </w:r>
      <w:r w:rsidRPr="0004494D">
        <w:t>з</w:t>
      </w:r>
      <w:r w:rsidRPr="0004494D">
        <w:t>мерений;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находить частоту события, используя собственные наблюдения и готовые статистические да</w:t>
      </w:r>
      <w:r w:rsidRPr="0004494D">
        <w:t>н</w:t>
      </w:r>
      <w:r w:rsidRPr="0004494D">
        <w:t>ные;</w:t>
      </w:r>
    </w:p>
    <w:p w:rsid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находить вероятности случайных событий в простейших сл</w:t>
      </w:r>
      <w:r w:rsidRPr="0004494D">
        <w:t>у</w:t>
      </w:r>
      <w:r w:rsidRPr="0004494D">
        <w:t>чаях;</w:t>
      </w:r>
    </w:p>
    <w:p w:rsidR="009977EE" w:rsidRPr="0004494D" w:rsidRDefault="009977EE" w:rsidP="009977EE">
      <w:pPr>
        <w:tabs>
          <w:tab w:val="left" w:pos="900"/>
        </w:tabs>
        <w:ind w:left="709"/>
        <w:jc w:val="both"/>
      </w:pPr>
    </w:p>
    <w:p w:rsidR="0004494D" w:rsidRPr="0004494D" w:rsidRDefault="0004494D" w:rsidP="0004494D">
      <w:pPr>
        <w:tabs>
          <w:tab w:val="left" w:pos="900"/>
        </w:tabs>
        <w:ind w:firstLine="709"/>
        <w:jc w:val="both"/>
        <w:rPr>
          <w:i/>
        </w:rPr>
      </w:pPr>
      <w:r w:rsidRPr="0004494D">
        <w:rPr>
          <w:i/>
        </w:rPr>
        <w:t>использовать приобретенные знания и умения в практической деятельности и повседне</w:t>
      </w:r>
      <w:r w:rsidRPr="0004494D">
        <w:rPr>
          <w:i/>
        </w:rPr>
        <w:t>в</w:t>
      </w:r>
      <w:r w:rsidRPr="0004494D">
        <w:rPr>
          <w:i/>
        </w:rPr>
        <w:t>ной жизни</w:t>
      </w:r>
      <w:r w:rsidRPr="0004494D">
        <w:rPr>
          <w:b/>
          <w:i/>
        </w:rPr>
        <w:t xml:space="preserve"> </w:t>
      </w:r>
      <w:proofErr w:type="gramStart"/>
      <w:r w:rsidRPr="0004494D">
        <w:rPr>
          <w:i/>
        </w:rPr>
        <w:t>для</w:t>
      </w:r>
      <w:proofErr w:type="gramEnd"/>
      <w:r w:rsidRPr="0004494D">
        <w:rPr>
          <w:i/>
        </w:rPr>
        <w:t>: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выстраивания аргументации при доказательстве (в форме м</w:t>
      </w:r>
      <w:r w:rsidRPr="0004494D">
        <w:t>о</w:t>
      </w:r>
      <w:r w:rsidRPr="0004494D">
        <w:t>нолога и диалога);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распознавания логически некорректных ра</w:t>
      </w:r>
      <w:r w:rsidRPr="0004494D">
        <w:t>с</w:t>
      </w:r>
      <w:r w:rsidRPr="0004494D">
        <w:t xml:space="preserve">суждений; 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записи математических утверждений, доказ</w:t>
      </w:r>
      <w:r w:rsidRPr="0004494D">
        <w:t>а</w:t>
      </w:r>
      <w:r w:rsidRPr="0004494D">
        <w:t>тельств;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анализа реальных числовых данных, представленных в виде диаграмм, графиков, таблиц;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spacing w:val="-4"/>
        </w:rPr>
      </w:pPr>
      <w:r w:rsidRPr="0004494D">
        <w:rPr>
          <w:spacing w:val="-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</w:t>
      </w:r>
      <w:r w:rsidRPr="0004494D">
        <w:rPr>
          <w:spacing w:val="-4"/>
        </w:rPr>
        <w:t>о</w:t>
      </w:r>
      <w:r w:rsidRPr="0004494D">
        <w:rPr>
          <w:spacing w:val="-4"/>
        </w:rPr>
        <w:t>сти;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решения учебных и практических задач, требующих систематического перебора в</w:t>
      </w:r>
      <w:r w:rsidRPr="0004494D">
        <w:t>а</w:t>
      </w:r>
      <w:r w:rsidRPr="0004494D">
        <w:t>риантов;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</w:t>
      </w:r>
      <w:r w:rsidRPr="0004494D">
        <w:t>а</w:t>
      </w:r>
      <w:r w:rsidRPr="0004494D">
        <w:t>цией;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понимания статистических утверждений.</w:t>
      </w:r>
    </w:p>
    <w:p w:rsidR="0004494D" w:rsidRPr="0004494D" w:rsidRDefault="0004494D" w:rsidP="0004494D">
      <w:pPr>
        <w:ind w:firstLine="709"/>
        <w:jc w:val="center"/>
        <w:outlineLvl w:val="0"/>
        <w:rPr>
          <w:b/>
        </w:rPr>
      </w:pPr>
    </w:p>
    <w:p w:rsidR="0004494D" w:rsidRPr="0004494D" w:rsidRDefault="0004494D" w:rsidP="009977EE">
      <w:pPr>
        <w:jc w:val="center"/>
        <w:outlineLvl w:val="0"/>
        <w:rPr>
          <w:b/>
        </w:rPr>
      </w:pPr>
      <w:r w:rsidRPr="0004494D">
        <w:rPr>
          <w:b/>
        </w:rPr>
        <w:t>С</w:t>
      </w:r>
      <w:r w:rsidR="009977EE">
        <w:rPr>
          <w:b/>
        </w:rPr>
        <w:t>РЕДНЕЕ (ПОЛНОЕ) ОБЩЕЕ ОБРАЗОВАНИЕ</w:t>
      </w:r>
      <w:r w:rsidRPr="0004494D">
        <w:rPr>
          <w:b/>
        </w:rPr>
        <w:t xml:space="preserve"> </w:t>
      </w:r>
    </w:p>
    <w:p w:rsidR="0004494D" w:rsidRPr="00035B23" w:rsidRDefault="0004494D" w:rsidP="00035B2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35B23">
        <w:rPr>
          <w:sz w:val="24"/>
          <w:szCs w:val="24"/>
        </w:rPr>
        <w:t>Базовый уровень</w:t>
      </w:r>
    </w:p>
    <w:p w:rsidR="0004494D" w:rsidRPr="009977EE" w:rsidRDefault="0004494D" w:rsidP="00035B23">
      <w:pPr>
        <w:pStyle w:val="a7"/>
        <w:widowControl w:val="0"/>
        <w:spacing w:after="0"/>
        <w:ind w:left="0" w:firstLine="708"/>
        <w:jc w:val="both"/>
        <w:rPr>
          <w:i/>
          <w:spacing w:val="-6"/>
        </w:rPr>
      </w:pPr>
      <w:r w:rsidRPr="009977EE">
        <w:rPr>
          <w:i/>
          <w:spacing w:val="-6"/>
        </w:rPr>
        <w:t>Табличное и графическое представление данных. Числовые характеристики р</w:t>
      </w:r>
      <w:r w:rsidRPr="009977EE">
        <w:rPr>
          <w:i/>
          <w:spacing w:val="-6"/>
        </w:rPr>
        <w:t>я</w:t>
      </w:r>
      <w:r w:rsidRPr="009977EE">
        <w:rPr>
          <w:i/>
          <w:spacing w:val="-6"/>
        </w:rPr>
        <w:t xml:space="preserve">дов данных. </w:t>
      </w:r>
    </w:p>
    <w:p w:rsidR="0004494D" w:rsidRPr="009977EE" w:rsidRDefault="0004494D" w:rsidP="009977EE">
      <w:pPr>
        <w:pStyle w:val="a7"/>
        <w:widowControl w:val="0"/>
        <w:spacing w:after="0"/>
        <w:ind w:left="0"/>
        <w:jc w:val="both"/>
        <w:rPr>
          <w:i/>
        </w:rPr>
      </w:pPr>
      <w:r w:rsidRPr="009977EE">
        <w:rPr>
          <w:i/>
        </w:rPr>
        <w:t xml:space="preserve">Поочередный и одновременный выбор нескольких элементов из конечного множества. </w:t>
      </w:r>
      <w:r w:rsidRPr="009977EE">
        <w:rPr>
          <w:i/>
        </w:rPr>
        <w:lastRenderedPageBreak/>
        <w:t>Формулы числа пер</w:t>
      </w:r>
      <w:r w:rsidRPr="009977EE">
        <w:rPr>
          <w:i/>
        </w:rPr>
        <w:t>е</w:t>
      </w:r>
      <w:r w:rsidRPr="009977EE">
        <w:rPr>
          <w:i/>
        </w:rPr>
        <w:t>становок, сочетаний, размещений. Решение комбинаторных задач. Формула бинома Ньютона. Свойства биномиальных коэффициентов. Треугольник Паск</w:t>
      </w:r>
      <w:r w:rsidRPr="009977EE">
        <w:rPr>
          <w:i/>
        </w:rPr>
        <w:t>а</w:t>
      </w:r>
      <w:r w:rsidRPr="009977EE">
        <w:rPr>
          <w:i/>
        </w:rPr>
        <w:t>ля.</w:t>
      </w:r>
    </w:p>
    <w:p w:rsidR="00035B23" w:rsidRDefault="0004494D" w:rsidP="00035B23">
      <w:pPr>
        <w:pStyle w:val="a7"/>
        <w:widowControl w:val="0"/>
        <w:spacing w:after="0"/>
        <w:ind w:left="0" w:firstLine="708"/>
        <w:jc w:val="both"/>
        <w:rPr>
          <w:i/>
        </w:rPr>
      </w:pPr>
      <w:r w:rsidRPr="009977EE">
        <w:rPr>
          <w:i/>
        </w:rPr>
        <w:t>Элементарные и сложные события. Рассмотрение случаев и вероятность суммы нес</w:t>
      </w:r>
      <w:r w:rsidRPr="009977EE">
        <w:rPr>
          <w:i/>
        </w:rPr>
        <w:t>о</w:t>
      </w:r>
      <w:r w:rsidRPr="009977EE">
        <w:rPr>
          <w:i/>
        </w:rPr>
        <w:t xml:space="preserve">вместных событий, вероятность противоположного события. </w:t>
      </w:r>
    </w:p>
    <w:p w:rsidR="0004494D" w:rsidRDefault="0004494D" w:rsidP="00035B23">
      <w:pPr>
        <w:pStyle w:val="a7"/>
        <w:widowControl w:val="0"/>
        <w:spacing w:after="0"/>
        <w:ind w:left="0" w:firstLine="708"/>
        <w:jc w:val="both"/>
        <w:rPr>
          <w:i/>
        </w:rPr>
      </w:pPr>
      <w:r w:rsidRPr="009977EE">
        <w:rPr>
          <w:i/>
        </w:rPr>
        <w:t>Понятие о независимости с</w:t>
      </w:r>
      <w:r w:rsidRPr="009977EE">
        <w:rPr>
          <w:i/>
        </w:rPr>
        <w:t>о</w:t>
      </w:r>
      <w:r w:rsidRPr="009977EE">
        <w:rPr>
          <w:i/>
        </w:rPr>
        <w:t>бытий. Вероятность и статистическая частота наступления события. Решение практических задач с применением вероя</w:t>
      </w:r>
      <w:r w:rsidRPr="009977EE">
        <w:rPr>
          <w:i/>
        </w:rPr>
        <w:t>т</w:t>
      </w:r>
      <w:r w:rsidRPr="009977EE">
        <w:rPr>
          <w:i/>
        </w:rPr>
        <w:t>ностных методов.</w:t>
      </w:r>
    </w:p>
    <w:p w:rsidR="009977EE" w:rsidRPr="009977EE" w:rsidRDefault="009977EE" w:rsidP="009977EE">
      <w:r w:rsidRPr="0004494D">
        <w:rPr>
          <w:b/>
          <w:i/>
        </w:rPr>
        <w:t>В результате изучения ученик до</w:t>
      </w:r>
      <w:r w:rsidRPr="0004494D">
        <w:rPr>
          <w:b/>
          <w:i/>
        </w:rPr>
        <w:t>л</w:t>
      </w:r>
      <w:r w:rsidRPr="0004494D">
        <w:rPr>
          <w:b/>
          <w:i/>
        </w:rPr>
        <w:t>жен</w:t>
      </w:r>
      <w:r>
        <w:rPr>
          <w:b/>
          <w:i/>
        </w:rPr>
        <w:t xml:space="preserve"> уметь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решать простейшие комбинаторные задачи методом перебора, а также с использованием и</w:t>
      </w:r>
      <w:r w:rsidRPr="0004494D">
        <w:t>з</w:t>
      </w:r>
      <w:r w:rsidRPr="0004494D">
        <w:t>вестных формул;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вычислять в простейших случаях вероятности событий на основе подсчета числа исходов;</w:t>
      </w:r>
    </w:p>
    <w:p w:rsidR="0004494D" w:rsidRPr="0004494D" w:rsidRDefault="0004494D" w:rsidP="0004494D">
      <w:pPr>
        <w:tabs>
          <w:tab w:val="left" w:pos="900"/>
        </w:tabs>
        <w:ind w:firstLine="709"/>
        <w:jc w:val="both"/>
        <w:rPr>
          <w:i/>
        </w:rPr>
      </w:pPr>
      <w:r w:rsidRPr="0004494D">
        <w:rPr>
          <w:i/>
        </w:rPr>
        <w:t>использовать приобретенные знания и умения в практической деятельности и повс</w:t>
      </w:r>
      <w:r w:rsidRPr="0004494D">
        <w:rPr>
          <w:i/>
        </w:rPr>
        <w:t>е</w:t>
      </w:r>
      <w:r w:rsidRPr="0004494D">
        <w:rPr>
          <w:i/>
        </w:rPr>
        <w:t xml:space="preserve">дневной жизни </w:t>
      </w:r>
      <w:proofErr w:type="gramStart"/>
      <w:r w:rsidRPr="0004494D">
        <w:rPr>
          <w:i/>
        </w:rPr>
        <w:t>для</w:t>
      </w:r>
      <w:proofErr w:type="gramEnd"/>
      <w:r w:rsidRPr="0004494D">
        <w:rPr>
          <w:i/>
        </w:rPr>
        <w:t>: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анализа реальных числовых данных, представленных в виде диаграмм, граф</w:t>
      </w:r>
      <w:r w:rsidRPr="0004494D">
        <w:t>и</w:t>
      </w:r>
      <w:r w:rsidRPr="0004494D">
        <w:t>ков;</w:t>
      </w:r>
    </w:p>
    <w:p w:rsidR="0004494D" w:rsidRPr="0004494D" w:rsidRDefault="0004494D" w:rsidP="0004494D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04494D">
        <w:t>анализа информации статистического характ</w:t>
      </w:r>
      <w:r w:rsidRPr="0004494D">
        <w:t>е</w:t>
      </w:r>
      <w:r w:rsidR="00A20DD8">
        <w:t>ра.</w:t>
      </w:r>
    </w:p>
    <w:p w:rsidR="009977EE" w:rsidRDefault="009977EE" w:rsidP="0004494D">
      <w:pPr>
        <w:pStyle w:val="5"/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04494D" w:rsidRPr="00A20DD8" w:rsidRDefault="0004494D" w:rsidP="00035B23">
      <w:pPr>
        <w:pStyle w:val="5"/>
        <w:spacing w:before="0" w:after="0"/>
        <w:ind w:firstLine="709"/>
        <w:jc w:val="center"/>
        <w:rPr>
          <w:sz w:val="24"/>
          <w:szCs w:val="24"/>
        </w:rPr>
      </w:pPr>
      <w:r w:rsidRPr="00A20DD8">
        <w:rPr>
          <w:sz w:val="24"/>
          <w:szCs w:val="24"/>
        </w:rPr>
        <w:t>Профильный уровень</w:t>
      </w:r>
    </w:p>
    <w:p w:rsidR="0004494D" w:rsidRPr="009977EE" w:rsidRDefault="0004494D" w:rsidP="009977EE">
      <w:pPr>
        <w:pStyle w:val="ac"/>
        <w:ind w:firstLine="709"/>
        <w:rPr>
          <w:rFonts w:ascii="Times New Roman" w:hAnsi="Times New Roman"/>
          <w:i/>
          <w:spacing w:val="-6"/>
          <w:sz w:val="24"/>
          <w:szCs w:val="24"/>
        </w:rPr>
      </w:pPr>
      <w:r w:rsidRPr="009977EE">
        <w:rPr>
          <w:rFonts w:ascii="Times New Roman" w:hAnsi="Times New Roman"/>
          <w:i/>
          <w:spacing w:val="-6"/>
          <w:sz w:val="24"/>
          <w:szCs w:val="24"/>
        </w:rPr>
        <w:t xml:space="preserve">Табличное и графическое представление данных. Числовые характеристики рядов данных. </w:t>
      </w:r>
    </w:p>
    <w:p w:rsidR="0004494D" w:rsidRPr="009977EE" w:rsidRDefault="0004494D" w:rsidP="009977EE">
      <w:pPr>
        <w:pStyle w:val="a7"/>
        <w:widowControl w:val="0"/>
        <w:spacing w:after="0"/>
        <w:ind w:left="0" w:firstLine="709"/>
        <w:jc w:val="both"/>
        <w:rPr>
          <w:i/>
        </w:rPr>
      </w:pPr>
      <w:r w:rsidRPr="009977EE">
        <w:rPr>
          <w:i/>
        </w:rPr>
        <w:t>Поочередный и одновременный выбор нескольких элементов из конечного множества. Формулы числа пер</w:t>
      </w:r>
      <w:r w:rsidRPr="009977EE">
        <w:rPr>
          <w:i/>
        </w:rPr>
        <w:t>е</w:t>
      </w:r>
      <w:r w:rsidRPr="009977EE">
        <w:rPr>
          <w:i/>
        </w:rPr>
        <w:t>становок, сочетаний, размещений. Решение комбинаторных задач. Формула бинома Ньютона. Свойства биномиальных коэффициентов. Треугольник Паск</w:t>
      </w:r>
      <w:r w:rsidRPr="009977EE">
        <w:rPr>
          <w:i/>
        </w:rPr>
        <w:t>а</w:t>
      </w:r>
      <w:r w:rsidRPr="009977EE">
        <w:rPr>
          <w:i/>
        </w:rPr>
        <w:t>ля.</w:t>
      </w:r>
    </w:p>
    <w:p w:rsidR="00035B23" w:rsidRPr="00035B23" w:rsidRDefault="0004494D" w:rsidP="00035B23">
      <w:pPr>
        <w:pStyle w:val="a7"/>
        <w:widowControl w:val="0"/>
        <w:spacing w:after="0"/>
        <w:ind w:left="0" w:firstLine="709"/>
        <w:jc w:val="both"/>
        <w:rPr>
          <w:i/>
        </w:rPr>
      </w:pPr>
      <w:r w:rsidRPr="009977EE">
        <w:rPr>
          <w:i/>
        </w:rPr>
        <w:t>Элементарные и сложные события. Рассмотрение случаев и вероятность суммы нес</w:t>
      </w:r>
      <w:r w:rsidRPr="009977EE">
        <w:rPr>
          <w:i/>
        </w:rPr>
        <w:t>о</w:t>
      </w:r>
      <w:r w:rsidRPr="009977EE">
        <w:rPr>
          <w:i/>
        </w:rPr>
        <w:t>вместных событий, вероятность противоположного события. Понятие о независимости с</w:t>
      </w:r>
      <w:r w:rsidRPr="009977EE">
        <w:rPr>
          <w:i/>
        </w:rPr>
        <w:t>о</w:t>
      </w:r>
      <w:r w:rsidRPr="009977EE">
        <w:rPr>
          <w:i/>
        </w:rPr>
        <w:t>бытий. Вероятность и статистическая частота наступления события.</w:t>
      </w:r>
    </w:p>
    <w:p w:rsidR="00035B23" w:rsidRPr="00035B23" w:rsidRDefault="00035B23" w:rsidP="00035B23">
      <w:pPr>
        <w:rPr>
          <w:b/>
        </w:rPr>
      </w:pPr>
      <w:r w:rsidRPr="0004494D">
        <w:rPr>
          <w:b/>
          <w:i/>
        </w:rPr>
        <w:t>В результате изучения ученик до</w:t>
      </w:r>
      <w:r w:rsidRPr="0004494D">
        <w:rPr>
          <w:b/>
          <w:i/>
        </w:rPr>
        <w:t>л</w:t>
      </w:r>
      <w:r w:rsidRPr="0004494D">
        <w:rPr>
          <w:b/>
          <w:i/>
        </w:rPr>
        <w:t>жен</w:t>
      </w:r>
      <w:r>
        <w:rPr>
          <w:b/>
          <w:i/>
        </w:rPr>
        <w:t xml:space="preserve"> уметь</w:t>
      </w:r>
    </w:p>
    <w:p w:rsidR="0004494D" w:rsidRPr="0004494D" w:rsidRDefault="0004494D" w:rsidP="009977EE">
      <w:pPr>
        <w:numPr>
          <w:ilvl w:val="0"/>
          <w:numId w:val="4"/>
        </w:numPr>
        <w:tabs>
          <w:tab w:val="left" w:pos="952"/>
        </w:tabs>
        <w:ind w:left="0" w:firstLine="709"/>
        <w:jc w:val="both"/>
      </w:pPr>
      <w:r w:rsidRPr="0004494D">
        <w:t>решать простейшие комбинаторные задачи методом перебора, а также с использ</w:t>
      </w:r>
      <w:r w:rsidRPr="0004494D">
        <w:t>о</w:t>
      </w:r>
      <w:r w:rsidRPr="0004494D">
        <w:t>ванием известных формул, треугольника Паскаля; вычислять коэффициенты бинома Ньютона по формуле и с использованием треугольника Паск</w:t>
      </w:r>
      <w:r w:rsidRPr="0004494D">
        <w:t>а</w:t>
      </w:r>
      <w:r w:rsidRPr="0004494D">
        <w:t xml:space="preserve">ля; </w:t>
      </w:r>
    </w:p>
    <w:p w:rsidR="0004494D" w:rsidRPr="0004494D" w:rsidRDefault="0004494D" w:rsidP="009977EE">
      <w:pPr>
        <w:numPr>
          <w:ilvl w:val="0"/>
          <w:numId w:val="4"/>
        </w:numPr>
        <w:tabs>
          <w:tab w:val="left" w:pos="952"/>
        </w:tabs>
        <w:ind w:left="0" w:firstLine="709"/>
        <w:jc w:val="both"/>
      </w:pPr>
      <w:r w:rsidRPr="0004494D">
        <w:t>вычислять вероятности событий на основе подсчета числа исходов (простейшие случаи);</w:t>
      </w:r>
    </w:p>
    <w:p w:rsidR="0004494D" w:rsidRPr="0004494D" w:rsidRDefault="0004494D" w:rsidP="009977EE">
      <w:pPr>
        <w:tabs>
          <w:tab w:val="left" w:pos="952"/>
        </w:tabs>
        <w:ind w:firstLine="709"/>
        <w:jc w:val="both"/>
        <w:rPr>
          <w:i/>
        </w:rPr>
      </w:pPr>
      <w:r w:rsidRPr="0004494D">
        <w:rPr>
          <w:i/>
        </w:rPr>
        <w:t>использовать приобретенные знания и умения в практической деятельности и повс</w:t>
      </w:r>
      <w:r w:rsidRPr="0004494D">
        <w:rPr>
          <w:i/>
        </w:rPr>
        <w:t>е</w:t>
      </w:r>
      <w:r w:rsidRPr="0004494D">
        <w:rPr>
          <w:i/>
        </w:rPr>
        <w:t xml:space="preserve">дневной жизни </w:t>
      </w:r>
      <w:proofErr w:type="gramStart"/>
      <w:r w:rsidRPr="0004494D">
        <w:rPr>
          <w:i/>
        </w:rPr>
        <w:t>для</w:t>
      </w:r>
      <w:proofErr w:type="gramEnd"/>
      <w:r w:rsidRPr="0004494D">
        <w:rPr>
          <w:i/>
        </w:rPr>
        <w:t>:</w:t>
      </w:r>
    </w:p>
    <w:p w:rsidR="0004494D" w:rsidRPr="0004494D" w:rsidRDefault="0004494D" w:rsidP="009977EE">
      <w:pPr>
        <w:numPr>
          <w:ilvl w:val="0"/>
          <w:numId w:val="4"/>
        </w:numPr>
        <w:tabs>
          <w:tab w:val="left" w:pos="952"/>
        </w:tabs>
        <w:ind w:left="0" w:firstLine="709"/>
        <w:jc w:val="both"/>
        <w:rPr>
          <w:i/>
        </w:rPr>
      </w:pPr>
      <w:r w:rsidRPr="0004494D">
        <w:t>анализа реальных числовых данных, представленных в виде диаграмм, графиков; анализа информации статистическ</w:t>
      </w:r>
      <w:r w:rsidRPr="0004494D">
        <w:t>о</w:t>
      </w:r>
      <w:r w:rsidRPr="0004494D">
        <w:t>го характера</w:t>
      </w:r>
    </w:p>
    <w:p w:rsidR="0004494D" w:rsidRPr="0004494D" w:rsidRDefault="0004494D" w:rsidP="0004494D">
      <w:pPr>
        <w:tabs>
          <w:tab w:val="left" w:pos="952"/>
        </w:tabs>
        <w:jc w:val="right"/>
        <w:rPr>
          <w:i/>
        </w:rPr>
      </w:pPr>
    </w:p>
    <w:p w:rsidR="0004494D" w:rsidRPr="0004494D" w:rsidRDefault="0004494D" w:rsidP="0004494D">
      <w:pPr>
        <w:jc w:val="center"/>
        <w:rPr>
          <w:b/>
          <w:spacing w:val="-6"/>
        </w:rPr>
      </w:pPr>
      <w:r w:rsidRPr="0004494D">
        <w:rPr>
          <w:b/>
        </w:rPr>
        <w:t xml:space="preserve">Распределение учебных часов на изучение вероятностно-статистической линии </w:t>
      </w:r>
      <w:r w:rsidRPr="0004494D">
        <w:rPr>
          <w:b/>
          <w:spacing w:val="-6"/>
        </w:rPr>
        <w:t>в примерных программах основного общего и среднего (полного) общего образов</w:t>
      </w:r>
      <w:r w:rsidRPr="0004494D">
        <w:rPr>
          <w:b/>
          <w:spacing w:val="-6"/>
        </w:rPr>
        <w:t>а</w:t>
      </w:r>
      <w:r w:rsidRPr="0004494D">
        <w:rPr>
          <w:b/>
          <w:spacing w:val="-6"/>
        </w:rPr>
        <w:t>ния</w:t>
      </w:r>
    </w:p>
    <w:p w:rsidR="0004494D" w:rsidRPr="0004494D" w:rsidRDefault="0004494D" w:rsidP="0004494D">
      <w:pPr>
        <w:ind w:firstLine="709"/>
        <w:jc w:val="center"/>
        <w:outlineLvl w:val="0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8"/>
        <w:gridCol w:w="3455"/>
      </w:tblGrid>
      <w:tr w:rsidR="0004494D" w:rsidRPr="0004494D" w:rsidTr="00A20DD8">
        <w:trPr>
          <w:jc w:val="center"/>
        </w:trPr>
        <w:tc>
          <w:tcPr>
            <w:tcW w:w="6008" w:type="dxa"/>
          </w:tcPr>
          <w:p w:rsidR="0004494D" w:rsidRPr="0004494D" w:rsidRDefault="00A20DD8" w:rsidP="00A20DD8">
            <w:pPr>
              <w:ind w:firstLine="709"/>
              <w:jc w:val="center"/>
              <w:outlineLvl w:val="0"/>
            </w:pPr>
            <w:r w:rsidRPr="0004494D">
              <w:rPr>
                <w:b/>
                <w:i/>
              </w:rPr>
              <w:t>Основное общее образование</w:t>
            </w:r>
          </w:p>
        </w:tc>
        <w:tc>
          <w:tcPr>
            <w:tcW w:w="3455" w:type="dxa"/>
          </w:tcPr>
          <w:p w:rsidR="0004494D" w:rsidRPr="0004494D" w:rsidRDefault="0004494D" w:rsidP="00351169">
            <w:pPr>
              <w:pStyle w:val="a5"/>
              <w:spacing w:before="0" w:beforeAutospacing="0" w:after="0" w:afterAutospacing="0"/>
              <w:jc w:val="center"/>
            </w:pPr>
            <w:r w:rsidRPr="0004494D">
              <w:t xml:space="preserve">Кол-во часов для 5 – 9 </w:t>
            </w:r>
            <w:proofErr w:type="spellStart"/>
            <w:r w:rsidRPr="0004494D">
              <w:t>кл</w:t>
            </w:r>
            <w:proofErr w:type="spellEnd"/>
            <w:r w:rsidRPr="0004494D">
              <w:t>.</w:t>
            </w:r>
          </w:p>
        </w:tc>
      </w:tr>
      <w:tr w:rsidR="0004494D" w:rsidRPr="0004494D" w:rsidTr="00A20DD8">
        <w:trPr>
          <w:jc w:val="center"/>
        </w:trPr>
        <w:tc>
          <w:tcPr>
            <w:tcW w:w="6008" w:type="dxa"/>
          </w:tcPr>
          <w:p w:rsidR="0004494D" w:rsidRPr="0004494D" w:rsidRDefault="0004494D" w:rsidP="00A20DD8">
            <w:pPr>
              <w:pStyle w:val="a5"/>
              <w:spacing w:before="0" w:beforeAutospacing="0" w:after="0" w:afterAutospacing="0"/>
            </w:pPr>
            <w:r w:rsidRPr="0004494D">
              <w:t>Элементы логики, комбинаторики, статистики и теории вер</w:t>
            </w:r>
            <w:r w:rsidRPr="0004494D">
              <w:t>о</w:t>
            </w:r>
            <w:r w:rsidRPr="0004494D">
              <w:t>ятностей</w:t>
            </w:r>
          </w:p>
        </w:tc>
        <w:tc>
          <w:tcPr>
            <w:tcW w:w="3455" w:type="dxa"/>
          </w:tcPr>
          <w:p w:rsidR="0004494D" w:rsidRPr="0004494D" w:rsidRDefault="0004494D" w:rsidP="00351169">
            <w:pPr>
              <w:pStyle w:val="a5"/>
              <w:spacing w:before="0" w:beforeAutospacing="0" w:after="0" w:afterAutospacing="0"/>
              <w:jc w:val="center"/>
            </w:pPr>
            <w:r w:rsidRPr="0004494D">
              <w:t>45</w:t>
            </w:r>
          </w:p>
        </w:tc>
      </w:tr>
      <w:tr w:rsidR="00A20DD8" w:rsidRPr="0004494D" w:rsidTr="00A20DD8">
        <w:trPr>
          <w:jc w:val="center"/>
        </w:trPr>
        <w:tc>
          <w:tcPr>
            <w:tcW w:w="6008" w:type="dxa"/>
          </w:tcPr>
          <w:p w:rsidR="00A20DD8" w:rsidRPr="0004494D" w:rsidRDefault="00A20DD8" w:rsidP="00A20DD8">
            <w:pPr>
              <w:ind w:firstLine="709"/>
              <w:jc w:val="center"/>
              <w:outlineLvl w:val="0"/>
            </w:pPr>
            <w:r w:rsidRPr="0004494D">
              <w:rPr>
                <w:b/>
                <w:i/>
              </w:rPr>
              <w:t xml:space="preserve">Среднее (полное) общее образование </w:t>
            </w:r>
          </w:p>
        </w:tc>
        <w:tc>
          <w:tcPr>
            <w:tcW w:w="3455" w:type="dxa"/>
          </w:tcPr>
          <w:p w:rsidR="00A20DD8" w:rsidRPr="0004494D" w:rsidRDefault="00A20DD8" w:rsidP="00351169">
            <w:pPr>
              <w:pStyle w:val="a5"/>
              <w:spacing w:before="0" w:beforeAutospacing="0" w:after="0" w:afterAutospacing="0"/>
              <w:jc w:val="center"/>
            </w:pPr>
            <w:r w:rsidRPr="0004494D">
              <w:t xml:space="preserve">Кол-во часов для </w:t>
            </w:r>
            <w:r>
              <w:t>10</w:t>
            </w:r>
            <w:r w:rsidRPr="0004494D">
              <w:t xml:space="preserve"> – </w:t>
            </w:r>
            <w:r>
              <w:t>11</w:t>
            </w:r>
            <w:r w:rsidRPr="0004494D">
              <w:t xml:space="preserve"> </w:t>
            </w:r>
            <w:proofErr w:type="spellStart"/>
            <w:r w:rsidRPr="0004494D">
              <w:t>кл</w:t>
            </w:r>
            <w:proofErr w:type="spellEnd"/>
            <w:r w:rsidRPr="0004494D">
              <w:t>.</w:t>
            </w:r>
          </w:p>
        </w:tc>
      </w:tr>
      <w:tr w:rsidR="00A20DD8" w:rsidRPr="0004494D" w:rsidTr="00A20DD8">
        <w:trPr>
          <w:jc w:val="center"/>
        </w:trPr>
        <w:tc>
          <w:tcPr>
            <w:tcW w:w="6008" w:type="dxa"/>
          </w:tcPr>
          <w:p w:rsidR="00A20DD8" w:rsidRPr="0004494D" w:rsidRDefault="00A20DD8" w:rsidP="00A20DD8">
            <w:pPr>
              <w:outlineLvl w:val="0"/>
              <w:rPr>
                <w:b/>
                <w:i/>
              </w:rPr>
            </w:pPr>
            <w:r w:rsidRPr="0004494D">
              <w:t>Элементы комбинаторики, статистики и теории вероятностей</w:t>
            </w:r>
            <w:r>
              <w:t xml:space="preserve"> (базовый уровень)</w:t>
            </w:r>
          </w:p>
        </w:tc>
        <w:tc>
          <w:tcPr>
            <w:tcW w:w="3455" w:type="dxa"/>
          </w:tcPr>
          <w:p w:rsidR="00A20DD8" w:rsidRPr="0004494D" w:rsidRDefault="00A20DD8" w:rsidP="00351169">
            <w:pPr>
              <w:pStyle w:val="a5"/>
              <w:spacing w:before="0" w:beforeAutospacing="0" w:after="0" w:afterAutospacing="0"/>
              <w:jc w:val="center"/>
            </w:pPr>
            <w:r w:rsidRPr="0004494D">
              <w:t>25</w:t>
            </w:r>
          </w:p>
        </w:tc>
      </w:tr>
      <w:tr w:rsidR="00A20DD8" w:rsidRPr="0004494D" w:rsidTr="00A20DD8">
        <w:trPr>
          <w:jc w:val="center"/>
        </w:trPr>
        <w:tc>
          <w:tcPr>
            <w:tcW w:w="6008" w:type="dxa"/>
          </w:tcPr>
          <w:p w:rsidR="00A20DD8" w:rsidRPr="0004494D" w:rsidRDefault="00A20DD8" w:rsidP="00A20DD8">
            <w:pPr>
              <w:outlineLvl w:val="0"/>
            </w:pPr>
            <w:r w:rsidRPr="0004494D">
              <w:t>Элементы комбинаторики,</w:t>
            </w:r>
            <w:r>
              <w:t xml:space="preserve"> </w:t>
            </w:r>
            <w:r w:rsidRPr="0004494D">
              <w:t>статистики и теории вероятностей</w:t>
            </w:r>
            <w:r>
              <w:t xml:space="preserve"> (профильный уровень)</w:t>
            </w:r>
          </w:p>
        </w:tc>
        <w:tc>
          <w:tcPr>
            <w:tcW w:w="3455" w:type="dxa"/>
          </w:tcPr>
          <w:p w:rsidR="00A20DD8" w:rsidRPr="0004494D" w:rsidRDefault="00A20DD8" w:rsidP="00351169">
            <w:pPr>
              <w:pStyle w:val="a5"/>
              <w:spacing w:before="0" w:beforeAutospacing="0" w:after="0" w:afterAutospacing="0"/>
              <w:jc w:val="center"/>
            </w:pPr>
            <w:r w:rsidRPr="0004494D">
              <w:t>20</w:t>
            </w:r>
          </w:p>
        </w:tc>
      </w:tr>
    </w:tbl>
    <w:p w:rsidR="002B650D" w:rsidRDefault="002B650D" w:rsidP="0004494D">
      <w:pPr>
        <w:ind w:firstLine="709"/>
        <w:jc w:val="right"/>
        <w:outlineLvl w:val="0"/>
      </w:pPr>
    </w:p>
    <w:p w:rsidR="0004494D" w:rsidRPr="0004494D" w:rsidRDefault="002B650D" w:rsidP="0004494D">
      <w:pPr>
        <w:ind w:firstLine="709"/>
        <w:jc w:val="right"/>
        <w:outlineLvl w:val="0"/>
      </w:pPr>
      <w:r>
        <w:lastRenderedPageBreak/>
        <w:t xml:space="preserve">Приложение </w:t>
      </w:r>
    </w:p>
    <w:p w:rsidR="0004494D" w:rsidRPr="0004494D" w:rsidRDefault="0004494D" w:rsidP="0004494D">
      <w:pPr>
        <w:ind w:firstLine="709"/>
        <w:jc w:val="right"/>
        <w:outlineLvl w:val="0"/>
      </w:pPr>
    </w:p>
    <w:p w:rsidR="0004494D" w:rsidRPr="0004494D" w:rsidRDefault="0004494D" w:rsidP="0004494D">
      <w:pPr>
        <w:ind w:firstLine="709"/>
        <w:jc w:val="center"/>
        <w:rPr>
          <w:b/>
        </w:rPr>
      </w:pPr>
      <w:r w:rsidRPr="0004494D">
        <w:rPr>
          <w:b/>
        </w:rPr>
        <w:t xml:space="preserve">Список статей об учебных пособиях, реализующих изучение </w:t>
      </w:r>
    </w:p>
    <w:p w:rsidR="0004494D" w:rsidRPr="0004494D" w:rsidRDefault="0004494D" w:rsidP="0004494D">
      <w:pPr>
        <w:ind w:firstLine="709"/>
        <w:jc w:val="center"/>
        <w:rPr>
          <w:b/>
        </w:rPr>
      </w:pPr>
      <w:r w:rsidRPr="0004494D">
        <w:rPr>
          <w:b/>
        </w:rPr>
        <w:t>вероятн</w:t>
      </w:r>
      <w:r w:rsidRPr="0004494D">
        <w:rPr>
          <w:b/>
        </w:rPr>
        <w:t>о</w:t>
      </w:r>
      <w:r w:rsidRPr="0004494D">
        <w:rPr>
          <w:b/>
        </w:rPr>
        <w:t>стно-статистической линии</w:t>
      </w:r>
    </w:p>
    <w:p w:rsidR="0004494D" w:rsidRPr="0004494D" w:rsidRDefault="0004494D" w:rsidP="0004494D">
      <w:pPr>
        <w:ind w:firstLine="709"/>
        <w:jc w:val="center"/>
        <w:rPr>
          <w:b/>
        </w:rPr>
      </w:pP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proofErr w:type="spellStart"/>
      <w:r w:rsidRPr="0004494D">
        <w:t>Бунимович</w:t>
      </w:r>
      <w:proofErr w:type="spellEnd"/>
      <w:r w:rsidRPr="0004494D">
        <w:t>, Е. А. Вероятностно-статистическая линия в базовом школьном курсе матем</w:t>
      </w:r>
      <w:r w:rsidRPr="0004494D">
        <w:t>а</w:t>
      </w:r>
      <w:r w:rsidRPr="0004494D">
        <w:t>тики // Математика в школе. – №4. – 2002.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 xml:space="preserve">Изучение теории вероятностей и статистики в школьном курсе математики. Программа для курсов повышения квалификации учителей / В. А. </w:t>
      </w:r>
      <w:proofErr w:type="spellStart"/>
      <w:r w:rsidRPr="0004494D">
        <w:t>Булычев</w:t>
      </w:r>
      <w:proofErr w:type="spellEnd"/>
      <w:r w:rsidRPr="0004494D">
        <w:t xml:space="preserve">, Е. А. </w:t>
      </w:r>
      <w:proofErr w:type="spellStart"/>
      <w:r w:rsidRPr="0004494D">
        <w:t>Бунимович</w:t>
      </w:r>
      <w:proofErr w:type="spellEnd"/>
      <w:r w:rsidRPr="0004494D">
        <w:t xml:space="preserve"> // Математика в школе. – №4. – 2003.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proofErr w:type="spellStart"/>
      <w:r w:rsidRPr="0004494D">
        <w:t>Бунимович</w:t>
      </w:r>
      <w:proofErr w:type="spellEnd"/>
      <w:r w:rsidRPr="0004494D">
        <w:t>, Е.А., Суворова, С. Б. Методические указания к теме «Статистические иссл</w:t>
      </w:r>
      <w:r w:rsidRPr="0004494D">
        <w:t>е</w:t>
      </w:r>
      <w:r w:rsidRPr="0004494D">
        <w:t>дования» // Математика в школе. – №3. – 2003.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 xml:space="preserve">Макарычев Ю. Н., </w:t>
      </w:r>
      <w:proofErr w:type="spellStart"/>
      <w:r w:rsidRPr="0004494D">
        <w:t>Миндюк</w:t>
      </w:r>
      <w:proofErr w:type="spellEnd"/>
      <w:r w:rsidRPr="0004494D">
        <w:t xml:space="preserve"> Н. Г. Элементы комбинаторики в школьном курсе алгебры // Математика в школе. – №6. – 2004.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 xml:space="preserve">Макарычев, Ю. Н., </w:t>
      </w:r>
      <w:proofErr w:type="spellStart"/>
      <w:r w:rsidRPr="0004494D">
        <w:t>Миндюк</w:t>
      </w:r>
      <w:proofErr w:type="spellEnd"/>
      <w:r w:rsidRPr="0004494D">
        <w:t>, Н. Начальные сведения из теории вероятностей в школьном курсе а</w:t>
      </w:r>
      <w:r w:rsidRPr="0004494D">
        <w:t>л</w:t>
      </w:r>
      <w:r w:rsidRPr="0004494D">
        <w:t>гебры // Математика в школе. – №7. – 2004.</w:t>
      </w:r>
    </w:p>
    <w:p w:rsidR="0004494D" w:rsidRPr="002646E1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  <w:rPr>
          <w:spacing w:val="-4"/>
        </w:rPr>
      </w:pPr>
      <w:r w:rsidRPr="002646E1">
        <w:rPr>
          <w:spacing w:val="-4"/>
        </w:rPr>
        <w:t>Мордкович, А. Г., Семенов, П. В. События, вероятности, статистическая обработка данных // Мат</w:t>
      </w:r>
      <w:r w:rsidRPr="002646E1">
        <w:rPr>
          <w:spacing w:val="-4"/>
        </w:rPr>
        <w:t>е</w:t>
      </w:r>
      <w:r w:rsidRPr="002646E1">
        <w:rPr>
          <w:spacing w:val="-4"/>
        </w:rPr>
        <w:t>матика (приложение к газете «Первое сентября»). – №34, 35, 41, 43, 44, 48, 2002, №11, 17, 2003.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>Селютин, В. Д. О формировании первоначальных стохастических представлений // Мат</w:t>
      </w:r>
      <w:r w:rsidRPr="0004494D">
        <w:t>е</w:t>
      </w:r>
      <w:r w:rsidRPr="0004494D">
        <w:t>матика в школе. – №3. – 2003.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 xml:space="preserve">Селютин, В. Д. О подготовке учителей к обучению школьников </w:t>
      </w:r>
      <w:proofErr w:type="spellStart"/>
      <w:r w:rsidRPr="0004494D">
        <w:t>стохастике</w:t>
      </w:r>
      <w:proofErr w:type="spellEnd"/>
      <w:r w:rsidRPr="0004494D">
        <w:t xml:space="preserve"> // Матем</w:t>
      </w:r>
      <w:r w:rsidRPr="0004494D">
        <w:t>а</w:t>
      </w:r>
      <w:r w:rsidRPr="0004494D">
        <w:t>тика в школе. – №4. – 2003.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proofErr w:type="spellStart"/>
      <w:r w:rsidRPr="0004494D">
        <w:t>Студенецкая</w:t>
      </w:r>
      <w:proofErr w:type="spellEnd"/>
      <w:r w:rsidRPr="0004494D">
        <w:t>, В. Н., Фадеева, О. М. Статистика и теория вероятностей на пороге осно</w:t>
      </w:r>
      <w:r w:rsidRPr="0004494D">
        <w:t>в</w:t>
      </w:r>
      <w:r w:rsidRPr="0004494D">
        <w:t>ной школы // Математика в школе. – №6. – 2004.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proofErr w:type="spellStart"/>
      <w:r w:rsidRPr="0004494D">
        <w:t>Студенецкая</w:t>
      </w:r>
      <w:proofErr w:type="spellEnd"/>
      <w:r w:rsidRPr="0004494D">
        <w:t>, В. Н., Фадеева, О. М. Новое пособие по теории вероятностей для основной школы // Математика в школе. –  №7. – 2004.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>Ткачева, М. В., Федорова, Н. Е. Элементы статистики в курсе математики 7-9 классов о</w:t>
      </w:r>
      <w:r w:rsidRPr="0004494D">
        <w:t>с</w:t>
      </w:r>
      <w:r w:rsidRPr="0004494D">
        <w:t>новной школы // Математика в школе. – №3. – 2003.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 xml:space="preserve">Ткачева, М. В. Анализ данных в учебниках Н. Я. </w:t>
      </w:r>
      <w:proofErr w:type="spellStart"/>
      <w:r w:rsidRPr="0004494D">
        <w:t>Виленкина</w:t>
      </w:r>
      <w:proofErr w:type="spellEnd"/>
      <w:r w:rsidRPr="0004494D">
        <w:t xml:space="preserve"> и других // Математика в школе. – №5. – 2003.</w:t>
      </w:r>
    </w:p>
    <w:p w:rsidR="0004494D" w:rsidRPr="0004494D" w:rsidRDefault="0004494D" w:rsidP="002646E1">
      <w:pPr>
        <w:pStyle w:val="ae"/>
        <w:numPr>
          <w:ilvl w:val="0"/>
          <w:numId w:val="2"/>
        </w:numPr>
        <w:tabs>
          <w:tab w:val="left" w:pos="1080"/>
        </w:tabs>
        <w:jc w:val="both"/>
      </w:pPr>
      <w:r w:rsidRPr="0004494D">
        <w:t>Тюрин, Ю. Н., Макаров, А. А., Высоцкий, И. Р., Ященко, И. В. Теория вероятностей и статистика: методическое пособие для учителя.</w:t>
      </w:r>
    </w:p>
    <w:p w:rsidR="0004494D" w:rsidRPr="0004494D" w:rsidRDefault="0004494D" w:rsidP="0004494D">
      <w:pPr>
        <w:ind w:firstLine="709"/>
        <w:jc w:val="right"/>
      </w:pPr>
    </w:p>
    <w:sectPr w:rsidR="0004494D" w:rsidRPr="0004494D" w:rsidSect="00F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1F" w:rsidRDefault="00E4681F" w:rsidP="0004494D">
      <w:r>
        <w:separator/>
      </w:r>
    </w:p>
  </w:endnote>
  <w:endnote w:type="continuationSeparator" w:id="0">
    <w:p w:rsidR="00E4681F" w:rsidRDefault="00E4681F" w:rsidP="0004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1F" w:rsidRDefault="00E4681F" w:rsidP="0004494D">
      <w:r>
        <w:separator/>
      </w:r>
    </w:p>
  </w:footnote>
  <w:footnote w:type="continuationSeparator" w:id="0">
    <w:p w:rsidR="00E4681F" w:rsidRDefault="00E4681F" w:rsidP="00044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471"/>
    <w:multiLevelType w:val="hybridMultilevel"/>
    <w:tmpl w:val="30F0E1EA"/>
    <w:lvl w:ilvl="0" w:tplc="67C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0A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0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E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8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8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2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8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CC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274A8"/>
    <w:multiLevelType w:val="hybridMultilevel"/>
    <w:tmpl w:val="3F982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F0F8D"/>
    <w:multiLevelType w:val="hybridMultilevel"/>
    <w:tmpl w:val="9E80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14F03"/>
    <w:multiLevelType w:val="hybridMultilevel"/>
    <w:tmpl w:val="AF46A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4D"/>
    <w:rsid w:val="00035B23"/>
    <w:rsid w:val="0004494D"/>
    <w:rsid w:val="002308F1"/>
    <w:rsid w:val="002646E1"/>
    <w:rsid w:val="002B650D"/>
    <w:rsid w:val="00464BD6"/>
    <w:rsid w:val="007610B4"/>
    <w:rsid w:val="007F4943"/>
    <w:rsid w:val="009977EE"/>
    <w:rsid w:val="00A20DD8"/>
    <w:rsid w:val="00B0676E"/>
    <w:rsid w:val="00B40398"/>
    <w:rsid w:val="00B44A62"/>
    <w:rsid w:val="00B752EC"/>
    <w:rsid w:val="00BE3DB3"/>
    <w:rsid w:val="00D11B48"/>
    <w:rsid w:val="00D301E9"/>
    <w:rsid w:val="00D47597"/>
    <w:rsid w:val="00D71BA0"/>
    <w:rsid w:val="00E20AF1"/>
    <w:rsid w:val="00E4681F"/>
    <w:rsid w:val="00FA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449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9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4494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0449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04494D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link w:val="30"/>
    <w:unhideWhenUsed/>
    <w:rsid w:val="0004494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4494D"/>
    <w:rPr>
      <w:rFonts w:ascii="Calibri" w:eastAsia="Calibri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rsid w:val="000449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rsid w:val="0004494D"/>
    <w:rPr>
      <w:color w:val="0000FF"/>
      <w:u w:val="single"/>
    </w:rPr>
  </w:style>
  <w:style w:type="paragraph" w:styleId="a7">
    <w:name w:val="Body Text Indent"/>
    <w:basedOn w:val="a"/>
    <w:link w:val="a8"/>
    <w:rsid w:val="0004494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4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4494D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a">
    <w:name w:val="Текст сноски Знак"/>
    <w:basedOn w:val="a0"/>
    <w:link w:val="a9"/>
    <w:semiHidden/>
    <w:rsid w:val="0004494D"/>
    <w:rPr>
      <w:rFonts w:ascii="Arial" w:eastAsia="Times New Roman" w:hAnsi="Arial" w:cs="Times New Roman"/>
      <w:sz w:val="20"/>
      <w:szCs w:val="24"/>
      <w:lang w:eastAsia="ru-RU"/>
    </w:rPr>
  </w:style>
  <w:style w:type="character" w:styleId="ab">
    <w:name w:val="footnote reference"/>
    <w:basedOn w:val="a0"/>
    <w:semiHidden/>
    <w:rsid w:val="0004494D"/>
    <w:rPr>
      <w:vertAlign w:val="superscript"/>
    </w:rPr>
  </w:style>
  <w:style w:type="paragraph" w:customStyle="1" w:styleId="NR">
    <w:name w:val="NR"/>
    <w:basedOn w:val="a"/>
    <w:rsid w:val="0004494D"/>
    <w:rPr>
      <w:szCs w:val="20"/>
    </w:rPr>
  </w:style>
  <w:style w:type="paragraph" w:styleId="ac">
    <w:name w:val="Plain Text"/>
    <w:basedOn w:val="a"/>
    <w:link w:val="ad"/>
    <w:rsid w:val="0004494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0449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46E1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64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2013-07-18T09:59:00Z</dcterms:created>
  <dcterms:modified xsi:type="dcterms:W3CDTF">2013-07-18T10:00:00Z</dcterms:modified>
</cp:coreProperties>
</file>