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AB" w:rsidRDefault="00465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 СПОРТА РОССИЙСКОЙ ФЕДЕРАЦИИ</w:t>
      </w:r>
    </w:p>
    <w:p w:rsidR="00C24BAB" w:rsidRDefault="00465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ДЕПАРТАМЕНТ физической культуры, СПОРТа И дополнительного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ТЮМЕНСКОЙ ОБЛАСТИ</w:t>
      </w:r>
    </w:p>
    <w:p w:rsidR="00C24BAB" w:rsidRDefault="00465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ПО СПОРТУ И МОЛО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ЕЖНОЙ ПОЛИТИКЕ АДМИНИСТРАЦИИ ГОРОДА ТЮМЕНИ</w:t>
      </w:r>
    </w:p>
    <w:p w:rsidR="00C24BAB" w:rsidRDefault="00465E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СПОРТУ И МОЛОДЕЖНОЙ ПОЛИТИКЕ АДМИНИСТРАЦИИ ТЮМЕНСКОГО МУНИЦИПАЛЬНОГО РАЙОНА</w:t>
      </w:r>
    </w:p>
    <w:p w:rsidR="00C24BAB" w:rsidRDefault="00C24BAB">
      <w:pPr>
        <w:keepNext/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44"/>
          <w:szCs w:val="44"/>
          <w:lang w:eastAsia="ar-SA"/>
        </w:rPr>
      </w:pPr>
    </w:p>
    <w:p w:rsidR="00C24BAB" w:rsidRDefault="00C24BAB">
      <w:pPr>
        <w:keepNext/>
        <w:numPr>
          <w:ilvl w:val="0"/>
          <w:numId w:val="1"/>
        </w:numPr>
        <w:tabs>
          <w:tab w:val="left" w:pos="142"/>
          <w:tab w:val="left" w:pos="360"/>
        </w:tabs>
        <w:suppressAutoHyphens/>
        <w:spacing w:before="24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44"/>
          <w:szCs w:val="44"/>
          <w:lang w:eastAsia="ar-SA"/>
        </w:rPr>
      </w:pPr>
    </w:p>
    <w:p w:rsidR="00C24BAB" w:rsidRDefault="00465E2C">
      <w:pPr>
        <w:tabs>
          <w:tab w:val="left" w:pos="0"/>
        </w:tabs>
        <w:spacing w:after="200" w:line="276" w:lineRule="auto"/>
        <w:ind w:right="175"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ПРОГРАММА </w:t>
      </w:r>
    </w:p>
    <w:p w:rsidR="00C24BAB" w:rsidRDefault="00465E2C">
      <w:pPr>
        <w:tabs>
          <w:tab w:val="left" w:pos="0"/>
        </w:tabs>
        <w:spacing w:after="200" w:line="276" w:lineRule="auto"/>
        <w:ind w:right="175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Международной научно-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практической конференции,</w:t>
      </w:r>
    </w:p>
    <w:p w:rsidR="00C24BAB" w:rsidRDefault="00465E2C">
      <w:pPr>
        <w:tabs>
          <w:tab w:val="left" w:pos="0"/>
        </w:tabs>
        <w:spacing w:after="200" w:line="276" w:lineRule="auto"/>
        <w:ind w:left="-284" w:right="175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посвященной памяти д.п.н., профессора В.Н. Зуева</w:t>
      </w:r>
    </w:p>
    <w:p w:rsidR="00C24BAB" w:rsidRDefault="00C24BAB">
      <w:pPr>
        <w:tabs>
          <w:tab w:val="left" w:pos="0"/>
        </w:tabs>
        <w:spacing w:after="200" w:line="276" w:lineRule="auto"/>
        <w:ind w:left="-284" w:right="175" w:firstLine="567"/>
        <w:jc w:val="center"/>
        <w:rPr>
          <w:rFonts w:ascii="Times New Roman" w:eastAsia="FiraSans-Regular" w:hAnsi="Times New Roman" w:cs="Times New Roman"/>
          <w:b/>
          <w:sz w:val="52"/>
          <w:szCs w:val="52"/>
          <w:shd w:val="clear" w:color="auto" w:fill="FFFFFF"/>
          <w:lang w:eastAsia="ru-RU"/>
        </w:rPr>
      </w:pPr>
    </w:p>
    <w:p w:rsidR="00C24BAB" w:rsidRDefault="00465E2C">
      <w:pPr>
        <w:tabs>
          <w:tab w:val="left" w:pos="0"/>
        </w:tabs>
        <w:spacing w:after="200" w:line="276" w:lineRule="auto"/>
        <w:ind w:left="-284" w:right="175" w:firstLine="567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rFonts w:ascii="Times New Roman" w:eastAsia="FiraSans-Regular" w:hAnsi="Times New Roman" w:cs="Times New Roman"/>
          <w:b/>
          <w:sz w:val="52"/>
          <w:szCs w:val="52"/>
          <w:shd w:val="clear" w:color="auto" w:fill="FFFFFF"/>
          <w:lang w:eastAsia="ru-RU"/>
        </w:rPr>
        <w:t>Стратегия формирования здорового образа жизни населения средствами физической культуры и спорта: актуальные вызовы и ответы</w:t>
      </w: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>
      <w:pPr>
        <w:spacing w:after="200" w:line="276" w:lineRule="auto"/>
        <w:ind w:left="19" w:right="175" w:hangingChars="8" w:hanging="1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465E2C">
      <w:pPr>
        <w:spacing w:after="200" w:line="276" w:lineRule="auto"/>
        <w:ind w:right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Тюмень 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24BAB" w:rsidRDefault="00465E2C">
      <w:pPr>
        <w:spacing w:after="200" w:line="276" w:lineRule="auto"/>
        <w:ind w:left="19" w:right="-108" w:hangingChars="8" w:hanging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ОРГКОМИТЕТ КОНФЕРЕНЦИИ</w:t>
      </w:r>
    </w:p>
    <w:p w:rsidR="00C24BAB" w:rsidRDefault="00465E2C">
      <w:pPr>
        <w:spacing w:after="260" w:line="276" w:lineRule="auto"/>
        <w:ind w:left="19" w:right="-108" w:hangingChars="8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Хромин Евгений Владимирович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по спорту и молодежной политике Администрации города Тюмени, к.п.н., доцент</w:t>
      </w:r>
    </w:p>
    <w:p w:rsidR="00C24BAB" w:rsidRDefault="00465E2C">
      <w:pPr>
        <w:spacing w:after="260" w:line="276" w:lineRule="auto"/>
        <w:ind w:left="19" w:right="-108" w:hangingChars="8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Сопредседатель: Колунин Евгений Тимофеевич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Института физической культуры Тюменского государственного университета, к.б.н., доцент</w:t>
      </w:r>
    </w:p>
    <w:p w:rsidR="00C24BAB" w:rsidRDefault="00465E2C">
      <w:pPr>
        <w:spacing w:after="260" w:line="276" w:lineRule="auto"/>
        <w:ind w:left="19" w:right="-108" w:hangingChars="8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Сопредседатель: Кайзер Андрей Николаевич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спорту и молодежной политике Администрации Тюменского муниципального района</w:t>
      </w:r>
    </w:p>
    <w:p w:rsidR="00C24BAB" w:rsidRDefault="00C24BA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465E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C24BAB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Вотинов Сергей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управления по физической культуре и спорту Департамента физической культуры, спорта и дополнительного образования Тюменской области</w:t>
      </w:r>
    </w:p>
    <w:p w:rsidR="00C24BAB" w:rsidRPr="00916A0D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Манжелей Ирина </w:t>
      </w:r>
      <w:r w:rsidRPr="0091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Владимировна -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Института физической культуры Тюменского государственного университета, д.п.н.</w:t>
      </w:r>
    </w:p>
    <w:p w:rsidR="00C24BAB" w:rsidRPr="00916A0D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Назмутдинова Вероника Иршатовна –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научной и инновационной работе Института физической культуры Тюменского государственного университета, к.б.н., доцент</w:t>
      </w:r>
    </w:p>
    <w:p w:rsidR="00C24BAB" w:rsidRPr="00916A0D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Стародубцева Ирина Викторовна –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гуманитарных и естественнонаучных основ физической культуры и спорта Тюменского государственного университета, к.п.н., доцент</w:t>
      </w:r>
    </w:p>
    <w:p w:rsidR="00C24BAB" w:rsidRPr="00916A0D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Борисевич Сергей Александрович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по спорту департамента по спорту и молодежной политике Администрации города Тюмени, к.п.н., доцент</w:t>
      </w:r>
    </w:p>
    <w:p w:rsidR="00C24BAB" w:rsidRPr="00916A0D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Насонов Владимир Владимирович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доцент кафедры</w:t>
      </w:r>
      <w:r w:rsidRPr="00916A0D"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  <w:t xml:space="preserve"> гуманитарных и естественнонаучных основ физической культуры и спорта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физической культуры </w:t>
      </w:r>
      <w:r w:rsidRPr="0091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Тюменского государственного университета,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</w:t>
      </w:r>
      <w:r w:rsidRPr="0091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 Тюмень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Pr="00916A0D" w:rsidRDefault="00465E2C">
      <w:pP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Черкасов Владимир Валентинович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доцент кафедры</w:t>
      </w:r>
      <w:r w:rsidRPr="00916A0D"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  <w:t xml:space="preserve"> гуманитарных и естественнонаучных основ физической культуры и спорта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физической культуры </w:t>
      </w:r>
      <w:r w:rsidRPr="0091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Тюменского государственного университета, 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к.п.н., доцент, </w:t>
      </w:r>
      <w:r w:rsidRPr="0091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spacing w:after="20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Алексеева Мария Вячеславовна</w:t>
      </w:r>
      <w:r w:rsidRPr="0091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дополнительного образования департамента по спорту и молодежной политике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Тюмени</w:t>
      </w:r>
    </w:p>
    <w:p w:rsidR="00C24BAB" w:rsidRDefault="00465E2C">
      <w:pPr>
        <w:spacing w:after="200" w:line="240" w:lineRule="auto"/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Гладкова Наталья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Сергеевна – </w:t>
      </w:r>
      <w:r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спорта и молодежной политики управления по спорту и молодежной политике Администрации Тюменского муниципального района</w:t>
      </w:r>
    </w:p>
    <w:p w:rsidR="00C24BAB" w:rsidRDefault="00C24BAB">
      <w:pPr>
        <w:spacing w:after="0" w:line="240" w:lineRule="auto"/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4BAB" w:rsidRDefault="00C24BAB">
      <w:pPr>
        <w:spacing w:after="0" w:line="240" w:lineRule="auto"/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4BAB" w:rsidRDefault="00C24BAB">
      <w:pPr>
        <w:spacing w:after="0" w:line="240" w:lineRule="auto"/>
        <w:rPr>
          <w:rFonts w:ascii="Times New Roman" w:eastAsia="FiraSans-Regular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24BAB" w:rsidRDefault="00465E2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  <w:between w:val="none" w:sz="0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конференции размещены по адресам: </w:t>
      </w:r>
    </w:p>
    <w:p w:rsidR="00C24BAB" w:rsidRDefault="00000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65E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https://www.utmn.ru/ifk/zozh/sbornik/</w:t>
        </w:r>
      </w:hyperlink>
    </w:p>
    <w:p w:rsidR="00C24BAB" w:rsidRDefault="00465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http://dsimp.ru/ (вкладка ПЕДСОВЕТ)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24BAB" w:rsidRPr="002C7D77">
        <w:tc>
          <w:tcPr>
            <w:tcW w:w="10490" w:type="dxa"/>
          </w:tcPr>
          <w:p w:rsidR="00C24BAB" w:rsidRPr="002C7D77" w:rsidRDefault="00465E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C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2C7D77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Навигатор конференции</w:t>
            </w:r>
          </w:p>
          <w:tbl>
            <w:tblPr>
              <w:tblW w:w="10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7"/>
              <w:gridCol w:w="1418"/>
              <w:gridCol w:w="881"/>
              <w:gridCol w:w="2392"/>
              <w:gridCol w:w="1970"/>
            </w:tblGrid>
            <w:tr w:rsidR="00C24BAB" w:rsidRPr="002C7D77">
              <w:trPr>
                <w:trHeight w:val="405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4BAB" w:rsidRPr="002C7D77" w:rsidRDefault="0046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4BAB" w:rsidRPr="002C7D77" w:rsidRDefault="0046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Дата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Время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4BAB" w:rsidRPr="002C7D77" w:rsidRDefault="0046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Место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4BAB" w:rsidRPr="002C7D77" w:rsidRDefault="0046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Ответственный</w:t>
                  </w:r>
                </w:p>
              </w:tc>
            </w:tr>
            <w:tr w:rsidR="00C24BAB" w:rsidRPr="002C7D77">
              <w:trPr>
                <w:trHeight w:val="930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Регистрация участников (подключение участников конференции)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</w:t>
                  </w: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:00 - 11:00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37, ауд. 212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 В.А.</w:t>
                  </w:r>
                </w:p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Черепенин Е.В.</w:t>
                  </w:r>
                </w:p>
              </w:tc>
            </w:tr>
            <w:tr w:rsidR="00C24BAB" w:rsidRPr="002C7D77">
              <w:trPr>
                <w:trHeight w:val="930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Открытие конференции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Пленарное заседание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11.00-14:00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37, ауд. 212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Хромин Е.В.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Колунин Е.Т.</w:t>
                  </w:r>
                </w:p>
              </w:tc>
            </w:tr>
            <w:tr w:rsidR="00C24BAB" w:rsidRPr="002C7D77">
              <w:trPr>
                <w:trHeight w:val="115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Секция </w:t>
                  </w:r>
                  <w:r w:rsidRPr="002C7D7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</w:t>
                  </w: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2C7D77">
                    <w:rPr>
                      <w:rFonts w:ascii="Times New Roman" w:eastAsia="Times New Roman" w:hAnsi="Times New Roman" w:cs="Times New Roman"/>
                      <w:bCs/>
                      <w:shd w:val="clear" w:color="auto" w:fill="FFFFFF"/>
                      <w:lang w:eastAsia="ru-RU"/>
                    </w:rPr>
                    <w:t>Управление физической культурой и спортом: современные подходы и научно-производственная кооперация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15.00-18.00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37, ауд. 212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Насонов В.В.</w:t>
                  </w:r>
                </w:p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Кайзер А.Н. </w:t>
                  </w:r>
                </w:p>
              </w:tc>
            </w:tr>
            <w:tr w:rsidR="00C24BAB" w:rsidRPr="002C7D77">
              <w:trPr>
                <w:trHeight w:val="1154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Секция </w:t>
                  </w:r>
                  <w:r w:rsidRPr="002C7D7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</w:t>
                  </w: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2C7D77"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Континуум физического воспитания детей и молодежи в современном образовательном пространстве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15.00-18.00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37/1,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312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Стародубцева И.В.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Черкасов В.В.</w:t>
                  </w:r>
                </w:p>
              </w:tc>
            </w:tr>
            <w:tr w:rsidR="00C24BAB" w:rsidRPr="002C7D77">
              <w:trPr>
                <w:trHeight w:val="941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Секция </w:t>
                  </w:r>
                  <w:r w:rsidRPr="002C7D77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III</w:t>
                  </w: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. Современные технологии подготовки спортивного резерва: интеграция педагогического и медико-биологического контента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29.10.2020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15.00-18.00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ул. Пржевальского 37/1, 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ауд. 409 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Колунин Е.Т.</w:t>
                  </w:r>
                </w:p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Назмутдинова В.И.</w:t>
                  </w:r>
                </w:p>
              </w:tc>
            </w:tr>
            <w:tr w:rsidR="00C24BAB" w:rsidRPr="002C7D77">
              <w:trPr>
                <w:trHeight w:val="941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Регистрация участников (подключение участников конференции)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30.10.2020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9:00 - 10:00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37/1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 В.А.</w:t>
                  </w:r>
                </w:p>
                <w:p w:rsidR="00C24BAB" w:rsidRPr="002C7D77" w:rsidRDefault="00465E2C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Черепенин Е.В.</w:t>
                  </w:r>
                </w:p>
              </w:tc>
            </w:tr>
            <w:tr w:rsidR="00C24BAB" w:rsidRPr="002C7D77">
              <w:trPr>
                <w:trHeight w:val="1395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Спортивный онлайн-лекторий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30.10.2020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10.00-13:00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37, ауд. 212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Кайзер А.Н.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Колунин Е.Т.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Хромин Е.В.</w:t>
                  </w:r>
                </w:p>
              </w:tc>
            </w:tr>
            <w:tr w:rsidR="00C24BAB" w:rsidRPr="002C7D77">
              <w:trPr>
                <w:trHeight w:val="82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aps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Методический семинар-практикум: сообщения, мастер-классы,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</w:t>
                  </w:r>
                </w:p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17:20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Кайзер А.Н.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Гладкова Н.С.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Колунин Е.Т.</w:t>
                  </w:r>
                </w:p>
              </w:tc>
            </w:tr>
            <w:tr w:rsidR="00C24BAB" w:rsidRPr="002C7D77">
              <w:trPr>
                <w:trHeight w:val="82"/>
              </w:trPr>
              <w:tc>
                <w:tcPr>
                  <w:tcW w:w="3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Подведение итогов конференции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Принятие резолюции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30.10.2020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ind w:left="-78" w:right="-9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17:30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Институт физической культуры ТюмГУ 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МФСЦ «Олимпия»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ул. Пржевальского, 37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Хромин Е.В.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Кайзер А.Н.</w:t>
                  </w:r>
                </w:p>
                <w:p w:rsidR="00C24BAB" w:rsidRPr="002C7D77" w:rsidRDefault="0046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7D7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Колунин Е.Т.</w:t>
                  </w:r>
                </w:p>
                <w:p w:rsidR="00C24BAB" w:rsidRPr="002C7D77" w:rsidRDefault="00C24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24BAB" w:rsidRPr="002C7D77" w:rsidRDefault="00C24B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24BAB" w:rsidRDefault="00C24BAB" w:rsidP="00B70234">
      <w:pPr>
        <w:spacing w:after="200" w:line="240" w:lineRule="auto"/>
        <w:ind w:firstLineChars="125" w:firstLine="3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 ОКТЯБРЯ 2020 ГОДА</w:t>
      </w: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C24BAB" w:rsidRDefault="00465E2C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физической культуры Тюменского государственного университета</w:t>
      </w:r>
    </w:p>
    <w:p w:rsidR="00C24BAB" w:rsidRPr="002C7D77" w:rsidRDefault="00465E2C">
      <w:pPr>
        <w:spacing w:after="20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Регистрация участников</w:t>
      </w:r>
      <w:r w:rsidRPr="002C7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10.00-11.00 </w:t>
      </w:r>
    </w:p>
    <w:p w:rsidR="00C24BAB" w:rsidRPr="002C7D77" w:rsidRDefault="00465E2C">
      <w:pPr>
        <w:spacing w:after="20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C7D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Начало работы – 11.00</w:t>
      </w:r>
    </w:p>
    <w:p w:rsidR="00C24BAB" w:rsidRDefault="00465E2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Регламент: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конференции до 5 мин, доклады до 15 минут</w:t>
      </w:r>
    </w:p>
    <w:p w:rsidR="00C24BAB" w:rsidRDefault="00465E2C">
      <w:pPr>
        <w:keepNext/>
        <w:keepLines/>
        <w:spacing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ПРИВЕТСТВИЕ:</w:t>
      </w:r>
    </w:p>
    <w:p w:rsidR="00C24BAB" w:rsidRPr="00340494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КУХАРУК РУСЛАН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4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Тюмени</w:t>
      </w:r>
    </w:p>
    <w:p w:rsidR="00C24BAB" w:rsidRPr="00340494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C24BAB">
      <w:pPr>
        <w:spacing w:after="200" w:line="240" w:lineRule="auto"/>
        <w:ind w:left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C24BAB" w:rsidRDefault="00465E2C">
      <w:pPr>
        <w:spacing w:after="20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доклады:</w:t>
      </w:r>
    </w:p>
    <w:p w:rsidR="00C24BAB" w:rsidRDefault="00465E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ОЛЬХОВСКИЙ РОМАН МИХАЙЛОВИ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советник Министра спорта Российской Федерации, вице-президент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ru-RU"/>
        </w:rPr>
        <w:t>Российского студенческого спортивного союза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РССС), к.социол.н., доцент, г.Москва, Россия</w:t>
      </w:r>
    </w:p>
    <w:p w:rsidR="00C24BAB" w:rsidRPr="002C7D77" w:rsidRDefault="00465E2C">
      <w:pPr>
        <w:spacing w:after="20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C7D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«Приоритетные направления в развитии физической культуры и спорта в Российской Федерации до 2030 года»</w:t>
      </w:r>
    </w:p>
    <w:p w:rsidR="00C24BAB" w:rsidRPr="002C7D77" w:rsidRDefault="00C24BAB">
      <w:pPr>
        <w:spacing w:after="20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C24BAB" w:rsidRDefault="00465E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ЛУБЫШЕВА ЛЮДМИЛА ИВАНОВНА, </w:t>
      </w:r>
      <w:r w:rsidRPr="002C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редактор научно-теоретического журнала «Теория и практика физической культуры», профессор Российского государственного университета физической культуры, спорта и туризма, д.п.н.,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Москва, Россия</w:t>
      </w:r>
    </w:p>
    <w:p w:rsidR="00C24BAB" w:rsidRDefault="00465E2C">
      <w:pPr>
        <w:spacing w:after="200" w:line="240" w:lineRule="auto"/>
        <w:ind w:left="6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 ВЫСШИХ ДОСТИЖЕНИЙ: НАУЧНО-ИССЛЕДОВАТЕЛЬСКИЙ КОНТЕНТ»</w:t>
      </w:r>
    </w:p>
    <w:p w:rsidR="00C24BAB" w:rsidRDefault="00C24BAB">
      <w:pPr>
        <w:spacing w:after="200" w:line="240" w:lineRule="auto"/>
        <w:ind w:left="6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BAB" w:rsidRDefault="00465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ХРОМИН ЕВГЕНИЙ ВЛАДИМИРОВИЧ,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по спорту и молодёжной политике Администрации города Тюмени, к.п.н., доцент, г. Тюмень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Россия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Технологии инновационного управления физической культурой и спортом на муниципальном уровне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4BAB" w:rsidRDefault="00465E2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ГУНИНА ЛАРИСА МИХАЙЛОВ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Олимпийского института Национального университета физического воспитания и спорта Украины, главный специалист национального антидопингового центра Украины, д.б.н., профессор,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 Украина</w:t>
      </w:r>
    </w:p>
    <w:p w:rsidR="00C24BAB" w:rsidRDefault="00465E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ФАРМАКОЛОГИЧЕСКОЕ ОБЕСПЕЧЕНИЕ В ДЕТСКО-ЮНОШЕСКОМ 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4BAB" w:rsidRDefault="00C24BA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465E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УШАКОВА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Светлана Анатольевна,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кафедры педиатрии института непрерывного профессионального образования Тюменского государственного медицинского университета, главный внештатный педиатр и детский кардиолог Департамента здравоохранения ТО, д.м.н., профессор, г. Тюмень, Россия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«Необходимость комплексной оценки сердечно-сосудистой системы на начальных этапах спортивной подготовки и при развитии спортивной карьеры» </w:t>
      </w: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РЫБИНА ИРИНА ЛЕОНИДОВНА,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научно-методического отдела Общественного объединения «Белорусская федерация биатлона», д.б.н., г. Минск, Республика Беларусь 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«ОСОБЕННОСТИ АДАПТАЦИИ К ФИЗИЧЕСКИМ НАГРУЗКАМ В УСЛОВИЯХ ГОРНОЙ МЕСТНОСТИ»</w:t>
      </w:r>
    </w:p>
    <w:p w:rsidR="00C24BAB" w:rsidRDefault="00465E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КОЛУНИН ЕВГЕНИЙ ТИМОФЕЕВИЧ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института физической культуры Тюменского государственного университета, к.б.н., доцент, г. Тюмень, Россия</w:t>
      </w:r>
    </w:p>
    <w:p w:rsidR="00C24BAB" w:rsidRDefault="00465E2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«Подготовка спортивного резерва на основе конвергенции средств гимнастики»</w:t>
      </w:r>
    </w:p>
    <w:p w:rsidR="00C24BAB" w:rsidRDefault="00C24BA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24BAB" w:rsidRDefault="00465E2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МАНЖЕЛЕЙ ИРИНА ВЛАДИМИРОВНА,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профессор Тюменского государственного университета, д.п.н., г. Тюмень, Россия</w:t>
      </w:r>
    </w:p>
    <w:p w:rsidR="00C24BAB" w:rsidRDefault="00465E2C">
      <w:pPr>
        <w:spacing w:after="20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Актуализация воспитательного потенциала детско-юношеского спорта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C24BAB" w:rsidRDefault="00C24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AB" w:rsidRDefault="00465E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октября 2020 года</w:t>
      </w:r>
    </w:p>
    <w:p w:rsidR="00C24BAB" w:rsidRDefault="00465E2C">
      <w:pPr>
        <w:tabs>
          <w:tab w:val="right" w:leader="dot" w:pos="9639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СЕКЦИОННЫЕ ЗАСЕДАНИЯ</w:t>
      </w:r>
    </w:p>
    <w:tbl>
      <w:tblPr>
        <w:tblW w:w="0" w:type="auto"/>
        <w:tblInd w:w="77" w:type="dxa"/>
        <w:tblLook w:val="04A0" w:firstRow="1" w:lastRow="0" w:firstColumn="1" w:lastColumn="0" w:noHBand="0" w:noVBand="1"/>
      </w:tblPr>
      <w:tblGrid>
        <w:gridCol w:w="9840"/>
      </w:tblGrid>
      <w:tr w:rsidR="00C24BAB">
        <w:trPr>
          <w:trHeight w:val="1609"/>
        </w:trPr>
        <w:tc>
          <w:tcPr>
            <w:tcW w:w="9840" w:type="dxa"/>
          </w:tcPr>
          <w:p w:rsidR="00C24BAB" w:rsidRDefault="00465E2C">
            <w:pPr>
              <w:tabs>
                <w:tab w:val="right" w:leader="dot" w:pos="9639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работы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15:00-18:00</w:t>
            </w:r>
          </w:p>
          <w:p w:rsidR="00C24BAB" w:rsidRDefault="00465E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 выступления 5-7 минут</w:t>
            </w:r>
          </w:p>
          <w:p w:rsidR="00C24BAB" w:rsidRDefault="00465E2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C24BAB" w:rsidRDefault="00465E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УПРАВЛЕНИЕ ФИЗИЧЕСКОЙ КУЛЬТУРОЙ И СПОРТОМ: СОВРЕМЕННЫЕ ПОДХОДЫ И НАУЧНО-ПРОИЗВОДСТВЕННАЯ КООПЕРАЦИЯ</w:t>
            </w:r>
          </w:p>
          <w:p w:rsidR="00C24BAB" w:rsidRDefault="00465E2C">
            <w:pPr>
              <w:tabs>
                <w:tab w:val="right" w:leader="dot" w:pos="963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физической культуры Тюменского государственного университета, г. Тюмень, ул. Пржевальского, д. 37, МФСЦ «Олимпия», ауд. 212.</w:t>
            </w:r>
          </w:p>
          <w:p w:rsidR="00C24BAB" w:rsidRDefault="00465E2C">
            <w:pPr>
              <w:tabs>
                <w:tab w:val="right" w:leader="dot" w:pos="9639"/>
              </w:tabs>
              <w:spacing w:after="200" w:line="240" w:lineRule="auto"/>
              <w:ind w:firstLine="6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C24BAB" w:rsidRDefault="00465E2C">
            <w:pPr>
              <w:tabs>
                <w:tab w:val="right" w:leader="dot" w:pos="9639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НАСОНОВ ВЛАДИМИР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доцент кафедры</w:t>
            </w:r>
            <w:r>
              <w:rPr>
                <w:rFonts w:ascii="Times New Roman" w:eastAsia="FiraSans-Regular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гуманитарных и естественнонаучных основ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физической культуры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Тюменского государственного университета,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 Тюмень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  <w:p w:rsidR="00C24BAB" w:rsidRDefault="00465E2C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Кайзер Андрей Николаевич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спорту и молодежной политике Администрации Тюменского муниципального района, Тюменский район, Россия</w:t>
            </w:r>
          </w:p>
          <w:p w:rsidR="00C24BAB" w:rsidRDefault="00C24BAB">
            <w:pPr>
              <w:tabs>
                <w:tab w:val="right" w:leader="do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AB" w:rsidRDefault="00C24BAB" w:rsidP="00B70234">
            <w:pPr>
              <w:spacing w:after="0" w:line="240" w:lineRule="auto"/>
              <w:ind w:firstLineChars="125"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 w:rsidP="00B70234">
            <w:pPr>
              <w:spacing w:after="0" w:line="240" w:lineRule="auto"/>
              <w:ind w:firstLineChars="125"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ДОКЛАДЫ: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СОВРЕМЕННЫЕ ПОДХОДЫ В РЕАЛИЗАЦИИ ВФСК ГТО НА МУНИЦИПАЛЬНОМ УРОВНЕ (НА ПРИМЕРЕ ТЮМЕНСКОГО МУНИЦИПАЛЬНОГО РАЙОНА)</w:t>
            </w: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Кайзер Андрей Николаевич</w:t>
            </w: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спорту и молодежной политике Администрации Тюменского муниципального района, Тюменский район, Россия</w:t>
            </w:r>
          </w:p>
          <w:p w:rsidR="00C24BAB" w:rsidRDefault="00C24B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МЕХАНИЗМЫ ОРГАНИЗАЦИИ ФИЗКУЛЬТУРНО-ОЗДОРОВИТЕЛЬНОЙ РАБОТЫ ПО МЕСТУ ЖИТЕЛЬСТВА, РАБОТЫ И ОТДЫХА НАСЕЛЕНИЯ (НА ПРИМЕРЕ ГОРОДА ТЮМЕНИ)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shd w:val="clear" w:color="auto" w:fill="FFFFFF"/>
                <w:lang w:eastAsia="ru-RU"/>
              </w:rPr>
              <w:lastRenderedPageBreak/>
              <w:t>Шатохин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shd w:val="clear" w:color="auto" w:fill="FFFFFF"/>
                <w:lang w:eastAsia="ru-RU"/>
              </w:rPr>
              <w:t> Александр Георгиевич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shd w:val="clear" w:color="auto" w:fill="FFFFFF"/>
                <w:lang w:eastAsia="ru-RU"/>
              </w:rPr>
              <w:t>Соколкова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shd w:val="clear" w:color="auto" w:fill="FFFFFF"/>
                <w:lang w:eastAsia="ru-RU"/>
              </w:rPr>
              <w:t> Светлана Владимировна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Петрачук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 Юрий Евгеньевич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shd w:val="clear" w:color="auto" w:fill="FFFFFF"/>
                <w:lang w:eastAsia="ru-RU"/>
              </w:rPr>
              <w:t>Матвийчук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 Юлия Васильевна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Департамент по спорту и молодежной политике Администрации города Тюмени,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 РЕАЛИЗАЦИЯ СОВРЕМЕННЫХ ПОДХОДОВ К УПРАВЛЕНИЮ КАЧЕСТВОМ ДЕТСКО-ЮНОШЕСКОГО СПОРТА В ГОРОДЕ ТЮМЕНИ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Алексеева Мария Вячеславовна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Департамент по спорту и молодежной политике Администрации города Тюмени, г. 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4. О ПЕРСПЕКТИВНЫХ МЕХАНИЗМАХ РАБОТЫ С ПОТЕНЦИАЛЬНЫМИ ИНВЕСТОРАМИ В СФЕРЕ ФИЗИЧЕСКОЙ КУЛЬТУРЫ И МАССОВОГО СПОРТА </w:t>
            </w: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Краев Алексей Александрович</w:t>
            </w: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Департамент по спорту и молодежной политике Администрации города Тюмени, </w:t>
            </w: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г. Тюмень, Россия</w:t>
            </w:r>
          </w:p>
          <w:p w:rsidR="00C24BAB" w:rsidRDefault="00C24B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ПРОГРАММА ВЗАИМОДЕЙСТВИЯ ГОСУДАРСТВЕННЫХ И НЕГОСУДАРСТВЕННЫХ ОРГАНИЗАЦИЙ В СИСТЕМЕ ПОДГОТОВКИ СПОРТИВНОГО РЕЗЕРВА В ЕДИНОБОРСТВАХ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Войнич Александр Леонидович, доцент;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Чикуров Александр Игнатович, к.п.н., доцент;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Сенникова Мария Андреевна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Царёв Евгений Николаевич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Сибирский Федеральный Университет, г. Красноярск, Россия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школа по видам единоборств, г. Красноярск,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ОБЕСПЕЧЕННОСТЬ КАДРАМИ СФЕРЫ ФИЗИЧЕСКОЙ КУЛЬТУРЫ И СПОРТА В ХМАО-ЮГРЕ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Обухов Сергей Михайлович, к.п.н., доцент;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Лосев Виктор Юрьевич, к.п.н., доцент;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Обухова Надежда Борисовна,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Сургутский государственный университет, г. Сургут, Россия 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ОПЫТ РАЗРАБОТКИ МОТИВАЦИОННОГО ПРОЕКТА «ВСЕРОССИЙСКИЙ ФИТНЕС-ЧЕЛЛЕНДЖ «ПУЛЬС РОССИИ»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Черепенин Евгений Владимирович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Харисов Ильдар Джамолович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Тюменский государственный университет, г. Тюмень, Россия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Общероссийская молодежная общественная организация «Ассоциация студенческих спортивных клубов России», г. 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ИЗУЧЕНИЕ МНЕНИЯ РОДИТЕЛЕЙ О ЗНАЧИМЫХ КАЧЕСТВАХ ДЕТСКОГО ТРЕНЕРА И СПОРТСМЕНОВ-ПОДРОСТКОВ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Дмитриева Светлана Валерьевна,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Носкова Луиза Николаевна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Петрушенко Андрей Владиславович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ОСШОР по лыжным гонкам и биатлону Л.Н. Носковой», г. Тюмень, Россия</w:t>
            </w:r>
          </w:p>
          <w:p w:rsidR="00C24BAB" w:rsidRDefault="00C24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ИЗУЧЕНИЕ УДОВЛЕТВОРЕННОСТИ РУКОВОДИТЕЛЕЙ ОБРАЗОВАТЕЛЬНЫХ УЧРЕЖДЕНИЙ СПОРТИВНОЙ НАПРАВЛЕННОСТИ СВОЕЙ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ПРОФЕССИОНАЛЬНОЙ ДЕЯТЕЛЬНОСТЬЮ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Халманских Анна Витальевна, к.п.н., доцент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Овчинникова Надежда Ивановна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Петрушенко Андрей Владиславович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«ОСШОР по лыжным гонкам и биатлону Л.Н. Носковой», г. Тюмень, Россия</w:t>
            </w:r>
          </w:p>
          <w:p w:rsidR="00C24BAB" w:rsidRDefault="00C24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УДОВЛЕТВОРЕННОСТЬ ПРОФЕССИОНАЛЬНОЙ ДЕЯТЕЛЬНОСТЬЮ ДЕТСКИХ ТРЕНЕРОВ ПО ЛЫЖНЫМ ГОНКАМ И БИАТЛОНУ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Манжелей Ирина Владимировна, д.п.н., профессор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Чаюн Данил Викторович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Носкова Луиза Николаевна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«ОСШОР по лыжным гонкам и биатлону Л.Н. Носковой», г. Тюмень, Россия</w:t>
            </w:r>
          </w:p>
          <w:p w:rsidR="00C24BAB" w:rsidRDefault="00C24B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ИЗУЧЕНИЕ ПРОФЕССИОНАЛЬНО ЗНАЧИМЫХ КАЧЕСТВ ДЕТСКОГО ТРЕНЕРА ПО ЛЫЖНЫМ ГОНКАМ И БИАТЛОНУ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Манжелей Ирина Владимировна, д.п.н., профессор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Рыбина Анжелика Яковлевна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Носкова Луиза Николаевна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Детско-юношеская спортивная школа Тюменского муниципального района, г. Тюмень, Россия</w:t>
            </w:r>
          </w:p>
          <w:p w:rsidR="00C24BAB" w:rsidRDefault="00465E2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«ОСШОР по лыжным гонкам и биатлону Л.Н. Носковой», г. Тюмень, Россия</w:t>
            </w:r>
          </w:p>
          <w:p w:rsidR="00C24BAB" w:rsidRDefault="00C24B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ОБ УПРАВЛЕНИИ ЭКСТРЕМАЛЬНО-СПОРТИВНЫМИ СООБЩЕСТВАМИ ЧЕРЕЗ ИНТЕРНЕТ ПРОСТРАНСТВО В ТЮМЕНСКОЙ ОБЛАСТИ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Виталий Александрович, к.п.н.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13. Комьюнити-менеджмент как признак инновационного продвижения физической культуры и спорта на муниципальном уровне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Калиева Елена Александровна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городской многопрофильный центр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ПРОЕКТИРОВАНИЕ КОМПЛЕКСА СПОРТИВНОГО МАРКЕТИНГА И ОСНОВНЫХ НАПРАВЛЕНИЙ ДЕЯТЕЛЬНОСТИ ВОЛЕЙБОЛЬНОГО КЛУБА «САМОТЛОР»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Насонов Владимир Владимирович, к.п.н.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Мальцев Альберт Альбертович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Маняхин Андрей Витальевич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Тобольский педагогический институт им. Д.И. Менделеева (филиал) Тюменского государственного университета, г. Тобольск,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ЦИФРОВАЯ ТРАНСФОРМАЦИЯ ФИЗКУЛЬТУРНОГО ОБРАЗОВАНИЯ И СФЕРЫ ФИЗИЧЕСКОЙ КУЛЬТУРЫ И СПОРТА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Павел Карпович, д.п.н., профессор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Удмуртский государственный университет, г. Ижевск, Россия  </w:t>
            </w:r>
          </w:p>
          <w:p w:rsidR="00C24BAB" w:rsidRDefault="00C24BAB">
            <w:pPr>
              <w:spacing w:after="0" w:line="240" w:lineRule="auto"/>
              <w:ind w:firstLineChars="125" w:firstLine="3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C24B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40" w:line="240" w:lineRule="auto"/>
              <w:ind w:firstLine="60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0234" w:rsidRDefault="00B7023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40" w:line="240" w:lineRule="auto"/>
              <w:ind w:firstLine="60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4BAB" w:rsidRDefault="00465E2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24BAB" w:rsidRDefault="00465E2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Континуум физического воспитания детей и молодежи в современном образовательном пространстве</w:t>
            </w:r>
          </w:p>
          <w:p w:rsidR="00C24BAB" w:rsidRDefault="00C24BA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C24BAB" w:rsidRDefault="00465E2C">
            <w:pPr>
              <w:tabs>
                <w:tab w:val="right" w:leader="dot" w:pos="9639"/>
              </w:tabs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 – 15:00-18:00</w:t>
            </w:r>
          </w:p>
          <w:p w:rsidR="00C24BAB" w:rsidRDefault="00465E2C">
            <w:pPr>
              <w:tabs>
                <w:tab w:val="left" w:pos="709"/>
              </w:tabs>
              <w:suppressAutoHyphens/>
              <w:spacing w:afterLines="60" w:after="144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 выступления – 5-7 минут</w:t>
            </w:r>
          </w:p>
          <w:p w:rsidR="00C24BAB" w:rsidRDefault="00465E2C">
            <w:pPr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физической культуры Тюменского государственного университета, г. Тюмень, ул. Пржевальского, д. 37/1, ауд. 312</w:t>
            </w:r>
          </w:p>
          <w:p w:rsidR="00C24BAB" w:rsidRDefault="00465E2C">
            <w:pPr>
              <w:tabs>
                <w:tab w:val="right" w:leader="dot" w:pos="9639"/>
              </w:tabs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C24BAB" w:rsidRPr="002C7D77" w:rsidRDefault="00465E2C">
            <w:pPr>
              <w:tabs>
                <w:tab w:val="right" w:leader="dot" w:pos="9639"/>
              </w:tabs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ЧЕРКАСОВ ВЛАДИМИР </w:t>
            </w:r>
            <w:r w:rsidRPr="002C7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ВАЛЕНТИНОВИЧ 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доцент кафедры </w:t>
            </w:r>
            <w:r w:rsidRPr="002C7D77">
              <w:rPr>
                <w:rFonts w:ascii="Times New Roman" w:eastAsia="FiraSans-Regular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гуманитарных и естественнонаучных основ физической культуры и спорта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физической культуры </w:t>
            </w:r>
            <w:r w:rsidRPr="002C7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Тюменского государственного университета, 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 Тюмень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  <w:p w:rsidR="00C24BAB" w:rsidRDefault="00465E2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  <w:between w:val="none" w:sz="0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СТАРОДУБЦЕВА ИРИНА ВИКТОРОВНА – </w:t>
            </w:r>
            <w:r w:rsidRPr="002C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гуманитарных и естественнонаучных основ физической культуры и спорта Тюменского государственного университета, к.п.н., доцент</w:t>
            </w:r>
          </w:p>
          <w:p w:rsidR="00C24BAB" w:rsidRDefault="00C2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ДОКЛАДЫ:</w:t>
            </w: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РЕАЛИЗАЦИЯ ПРОЕКТНОЙ ДЕЯТЕЛЬНОСТИ В УСЛОВИЯХ ИНТЕГРАЦИИ ОСНОВНОГО (ОБЩЕГО) И ДОПОЛНИТЕЛЬНОГО ФИЗКУЛЬТУРНОГО ОБРАЗОВАНИЯ</w:t>
            </w: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Борисевич Сергей Александрович, к.п.н., доцент</w:t>
            </w: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Департамент по спорту и молодежной политике Администрации города Тюмени, г. Тюмень, Россия  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«СИДЯЧАЯ ПАНДЕМИЯ» – НОВЫЙ ВЫЗОВ ЧЕЛОВЕЧЕСТВУ В ЭПОХУ ЦИФРОВОЙ ЦИВИЛИЗАЦИИ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Логинов Сергей Иванович. д.б.н., профессор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Сургутский государственный университет, г. Сургут,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ЭФФЕКТИВНОСТЬ ДИФФЕРЕНЦИРОВАННОГО ФИЗИЧЕСКОГО ВОСПИТАНИЯ ДЕТЕЙ ДОШКОЛЬНОГО ВОЗРАСТА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Быков Виктор Степанович, д.п.н., профессор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ЭФФЕКТИВНОСТЬ ПРИМЕНЕНИЯ ТЕХНОЛОГИИ ГАРМОНИЗАЦИИ НА ОСНОВЕ ИСПОЛЬЗОВАНИЯ ИГРОВЫХ ЗАДАНИЙ И ПОДВИЖНЫХ ИГР С ТЕХНИКО-ТАКТИЧЕСКИМИ ЭЛЕМЕНТАМИ СПОРТИВНЫХ ИГР В ПРОЦЕССЕ ФИЗИЧЕСКОГО ВОСПИТАНИЯ ДЕТЕЙ 5-6 ЛЕТ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Батанцев Николай Иванович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Ханты-Мансийская государственная медицинская академия, Россия</w:t>
            </w:r>
          </w:p>
          <w:p w:rsidR="00C24BAB" w:rsidRDefault="00C2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ВЛИЯНИЕ ЗАНЯТИЙ АКРОБАТИЧЕСКИМ РОК-Н-РОЛЛОМ НА ФИЗИЧЕСКУЮ ПОДГОТОВЛЕННОСТЬ ДЕТЕЙ 5-6 ЛЕТ В ПЕРИОД ВЫНУЖДЕННОЙ ИЗОЛЯЦИИ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Воробьева Юлия Игоревна, Завьялова Татьяна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к.п.н., доцент 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ИНТЕРНЕТ-РЕСУРСЫ СПОРТИВНЫХ ОРГАНИЗАЦИЙ И СПОРТИВНАЯ ОРИЕНТАЦИЯ ДОШКОЛЬНИКОВ: ТОЧКИ РОСТА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Лизавенко Елена Юрьевна,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Стародубцева Ирина Викторовна,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7. ДЕЯТЕЛЬНОСТЬ ШКОЛЬНЫХ СПОРТИВНЫХ КЛУБОВ г. Тюмени: опыт и перспективы развития</w:t>
            </w: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 Евгений Алексеевич</w:t>
            </w:r>
          </w:p>
          <w:p w:rsidR="00C24BAB" w:rsidRDefault="00465E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№1 г. Тюмени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24BAB" w:rsidRDefault="00C2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РГАНИЗАЦИЯ ШКОЛЬНОГО ФИЗКУЛЬТУРНОГО ОБРАЗОВАНИЯ В УСЛОВИЯХ ПАНДЕМИИ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Симон Наталья Александровна, к.п.н., доцент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Тюменский областной государственный институт развития регионального образования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 Тюмень, Россия</w:t>
            </w:r>
          </w:p>
          <w:p w:rsidR="00C24BAB" w:rsidRDefault="00C2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ОРГАНИЗАЦИОННО-МЕТОДИЧЕСКОЕ ОБЕСПЕЧЕНИЕ ПРОВЕДЕНИЯ СПОРТИВНОГО ЧАСА В ГРУППЕ ПРОДЛЁННОГО ДНЯ УЧРЕЖДЕНИЙ ОБЩЕГО СРЕДНЕГО ОБРАЗОВАНИЯ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Осипенко Евгений Владиславович,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Гомельский государственный университет имени Ф. Скорины, Республика Беларусь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 ВЛ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ИЯНИЕ РЕЖИМА САМОИЗОЛЯЦИИ НА ДВИГАТЕЛЬНУЮ АКТИВНОСТЬ МАЛЬЧИКОВ 9-10 ЛЕТ, ЗАНИМАЮЩИХСЯ В ШКОЛЬНОЙ СЕКЦИИ ФУТБОЛА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Пестряков Николай Николаевич, Черкасов Владимир Валентинович, к.п.н., доцент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 Тюмень, Россия</w:t>
            </w:r>
          </w:p>
          <w:p w:rsidR="00C24BAB" w:rsidRDefault="00C2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11. Медико-биологическое сопровождение мониторинга состояния здоровья студентов в условиях вуза</w:t>
            </w: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Макунина Ольга Александровна, к.б.н., доцент</w:t>
            </w:r>
          </w:p>
          <w:p w:rsidR="00C24BAB" w:rsidRDefault="0046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Уральский государственный университет физической культуры, г. Челябинск,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ОБРАЗОВАТЕЛЬНЫЙ КОНТЕНТ ДИСЦИПЛИНЫ «ФИЗИЧЕСКАЯ КУЛЬТУРА» В ОРГАНИЗАЦИИ ДИСТАНЦИОННОЙ РАБОТЫ ОБУЧАЮЩИХСЯ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Хромина Светлана Ивановна, к.б.н.,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индустриальный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КОНТИНУУМ ПРОЦЕССА ФИЗИЧЕСКОЙ ПОДГОТОВКИ В УСЛОВИЯХ ПАНДЕМИИ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Яковлев Дмитрий Сергеевич к.п.н., доцент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Володин Василий Николаевич, к.п.н., доцент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Тюменское высшее военно-инженерное командное училище,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МЕТОДИЧЕСКИЕ АСПЕКТЫ ИСПОЛЬЗОВАНИЯ УПРАЖНЕНИЙ ЙОГИ В ФИЗИЧЕСКОМ ВОСПИТАНИИ СТУДЕНТОВ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Драговоз Лидия Анатольевна, к.п.н., доцент 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 Тюмень, Россия</w:t>
            </w:r>
          </w:p>
          <w:p w:rsidR="00C24BAB" w:rsidRDefault="00C24B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МОТИВАЦИОННАЯ ГОТОВНОСТЬ СТУДЕНТОВ К СДАЧЕ НОРМ КОМПЛЕКСА ГТО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Ибрагимов Ильяс Нургалиевич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индустриальный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Опыт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ПРЕПОДАВАНИЯ ВЕЛОСИПЕДНОГО СПОРТА НА ФАКУЛЬТЕТЕ ФИЗИЧЕСКОГО ВОСПИТАНИЯ 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Али Али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Сирийская Велосипедная Федерация, г. Дамаск, Сирийская Арабская Республика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ОРГАНИЗАЦИЯ ЗАНЯТИЙ ЕДИНОБОРСТВАМИ У ШКОЛЬНИКОВ 10-11 ЛЕТ В РАМКАХ ВАРИАТИВНОЙ ЧАСТИ ПРЕДМЕТА «ФИЗИЧЕСКАЯ КУЛЬТУРА»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Котова Татьяна Германовна, к.п.н., доцент</w:t>
            </w:r>
          </w:p>
          <w:p w:rsidR="00C24BAB" w:rsidRDefault="00465E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г. Тюмень, Россия</w:t>
            </w:r>
          </w:p>
          <w:p w:rsidR="00C24BAB" w:rsidRDefault="00C24BA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BAB" w:rsidRDefault="00C24BA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BAB" w:rsidRDefault="00C24BA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4BAB" w:rsidRDefault="00465E2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24BAB" w:rsidRDefault="00465E2C" w:rsidP="00B70234">
            <w:pPr>
              <w:tabs>
                <w:tab w:val="right" w:leader="dot" w:pos="9639"/>
              </w:tabs>
              <w:spacing w:after="0" w:line="240" w:lineRule="auto"/>
              <w:ind w:firstLineChars="125" w:firstLine="35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Современные технологии подготовки спортивного резерва: интеграция педагогического и медико-биологического контента</w:t>
            </w:r>
          </w:p>
          <w:p w:rsidR="00C24BAB" w:rsidRDefault="00465E2C" w:rsidP="00B70234">
            <w:pPr>
              <w:tabs>
                <w:tab w:val="right" w:leader="dot" w:pos="9639"/>
              </w:tabs>
              <w:spacing w:after="120" w:line="240" w:lineRule="auto"/>
              <w:ind w:firstLineChars="125"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работы – 15:00-18:00</w:t>
            </w:r>
          </w:p>
          <w:p w:rsidR="00C24BAB" w:rsidRDefault="00465E2C" w:rsidP="00B70234">
            <w:pPr>
              <w:tabs>
                <w:tab w:val="left" w:pos="709"/>
              </w:tabs>
              <w:suppressAutoHyphens/>
              <w:spacing w:after="120" w:line="240" w:lineRule="auto"/>
              <w:ind w:firstLineChars="125" w:firstLine="30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Регламент выступления 5-7 минут</w:t>
            </w:r>
          </w:p>
          <w:p w:rsidR="00C24BAB" w:rsidRDefault="00465E2C" w:rsidP="00B70234">
            <w:pPr>
              <w:spacing w:after="120" w:line="240" w:lineRule="auto"/>
              <w:ind w:firstLineChars="125" w:firstLine="3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Институт физической культуры Тюменского государственного университета, г. Тюмень, ул. Пржевальского, д. 37/1, ауд. 409</w:t>
            </w:r>
          </w:p>
          <w:p w:rsidR="00C24BAB" w:rsidRDefault="00465E2C" w:rsidP="00B70234">
            <w:pPr>
              <w:tabs>
                <w:tab w:val="right" w:leader="dot" w:pos="9639"/>
              </w:tabs>
              <w:spacing w:after="120" w:line="240" w:lineRule="auto"/>
              <w:ind w:firstLineChars="125"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</w:p>
          <w:p w:rsidR="00C24BAB" w:rsidRDefault="00465E2C" w:rsidP="00B70234">
            <w:pPr>
              <w:spacing w:after="120" w:line="240" w:lineRule="auto"/>
              <w:ind w:firstLineChars="125"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КОЛУНИН ЕВГЕНИЙ ТИМОФЕЕВИЧ 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Института физической культуры Тюменского государственного университета, к.б.н.,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 Тюмень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  <w:p w:rsidR="00C24BAB" w:rsidRDefault="00465E2C" w:rsidP="00B70234">
            <w:pPr>
              <w:spacing w:after="120" w:line="240" w:lineRule="auto"/>
              <w:ind w:firstLineChars="125"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НАЗМУТДИНОВА ВЕРОНИКА ИРШАТОВНА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директора по научной и инновационной работе Института физической культуры Тюменского государственного университета, к.б.н., доцент,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 Тюмень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  <w:p w:rsidR="00C24BAB" w:rsidRDefault="00C24BAB" w:rsidP="00B70234">
            <w:pPr>
              <w:spacing w:after="200" w:line="240" w:lineRule="auto"/>
              <w:ind w:firstLineChars="125" w:firstLine="3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 w:rsidP="00B70234">
            <w:pPr>
              <w:spacing w:after="200" w:line="240" w:lineRule="auto"/>
              <w:ind w:firstLineChars="125" w:firstLine="3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ДОКЛАДЫ: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ПОВЫШЕНИЕ ЭФФЕКТИВНОСТИ тренировочнОГО процессА У ВЫСОКОКВАЛИФИЦИРОВАННЫХ ПЛОВЦОВ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Христов </w:t>
            </w:r>
            <w:hyperlink r:id="rId11" w:tgtFrame="https://www.utmn.ru/ifk/about/struktura-instituta/kafedra-tekhnologiy-fizkulturno-sportivnoy-deyatelnosti/kollektiv/_blank" w:history="1">
              <w:r>
                <w:rPr>
                  <w:rFonts w:ascii="FiraSans-Regular" w:eastAsia="FiraSans-Regular" w:hAnsi="FiraSans-Regular" w:cs="FiraSans-Regular"/>
                  <w:bCs/>
                  <w:sz w:val="24"/>
                  <w:szCs w:val="24"/>
                  <w:lang w:eastAsia="ru-RU"/>
                </w:rPr>
                <w:t>Владислав Валерьевич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ФОРМИРОВАНИЕ АДАПТОСПОСОБНОСТИ ЛЫЖНИКОВ-ГОНЩИКОВ В УСЛОВИЯХ ИНТЕГРАТИВНОГО ТРЕНИРОВОЧНОГО ПРОЦЕССА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Малеев Дмитрий Олегович,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  <w:p w:rsidR="00C24BAB" w:rsidRDefault="00465E2C">
            <w:pPr>
              <w:tabs>
                <w:tab w:val="left" w:pos="2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РОЛЬ БАЗОВОЙ ТИПОЛОГИЧЕСКОЙ ВАРИАБЕЛЬНОСТИ ДВИГАТЕЛЬНОЙ АКТИВНОСТИ ДЕТЕЙ В ФОРМИРОВАНИИ ИНДИВИДУАЛЬНОГО ЗДОРОВЬЯ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Ткачук Анна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Беспалова Ольга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Колпаков Виктор Васильевич, д.м.н. профессор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Тюменский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медицинский университет, г. Тюмень, Россия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ЮграМегаСпорт, г. Ханты-Мансийск,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ОЦЕНКА ЭХОКАРДИОГРАФИЧЕСКИХ ПОКАЗАТЕЛЕЙ ПОДРОСТКОВ, ЗАНИМАЮЩИХСЯ РАЗЛИЧНЫМИ ВИДАМИ СПОРТА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Засыпкина Арина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Соловьева Светлана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д.м.н., доцент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Панин Александр Сергеевич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Тюменский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  Тюмень, Россия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Тюменский государственный университет, г  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ВЛИЯНИЕ ПСИХОФИЗИОЛОГИЧЕСКИХ ПОКАЗАТЕЛЕЙ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СКОРОСТЬ ВЫРАБОТКИ ДВИГАТЕЛЬНОГО НАВЫКА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Мартусевич Наталья Олеговна, к.б.н., доцент;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Кирейцев Антон Александрович</w:t>
            </w:r>
          </w:p>
          <w:p w:rsidR="00C24BAB" w:rsidRDefault="00465E2C">
            <w:pPr>
              <w:tabs>
                <w:tab w:val="left" w:pos="2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Могилевский государственный университет имени А. А. Кулешова, г. Могилев, Республика Беларусь</w:t>
            </w:r>
          </w:p>
          <w:p w:rsidR="00C24BAB" w:rsidRDefault="00C24BAB">
            <w:pPr>
              <w:tabs>
                <w:tab w:val="left" w:pos="2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ОПРЕДЕЛЕНИЕ ФУНКЦИОНАЛЬНЫХ И АДАПТАЦИОННЫХ ВОЗМОЖНОСТЕЙ У СПОРТСМЕНОВ С ИСПОЛЬЗОВАНИЕМ ХРОНОБИОЛОГИЧЕСКОГО ПОДХОДА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Дуров Алексей Михайлович, д.м.н., профессор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ЛИЧНОСТНЫЕ КАЧЕСТВА МИНИ-ФУТБОЛИСТОВ В ЗАВИСИМОСТИ ОТ СПОРТИВНОЙ КВАЛИФИКАЦИИ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Речапов Динар Сабитович, к.п.н., доцент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Марфенко Александр </w:t>
            </w: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Евгеньевич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8. ИЗУЧЕНИЕ ИНДИВИДУАЛЬНО-ЛИЧНОСТНЫХ ОСОБЕННОСТЕЙ СТУДЕНТОВ-ВОЛЕЙБОЛИСТОВ В КОНТЕКСТЕ ИХ ИГРОВОГО АМПЛУА</w:t>
            </w:r>
          </w:p>
          <w:p w:rsidR="00C24BAB" w:rsidRDefault="00465E2C">
            <w:pPr>
              <w:spacing w:after="0" w:line="240" w:lineRule="auto"/>
              <w:ind w:firstLine="65"/>
              <w:jc w:val="both"/>
              <w:rPr>
                <w:rFonts w:ascii="Helvetica" w:eastAsia="Helvetica" w:hAnsi="Helvetica" w:cs="Helvetica"/>
                <w:i/>
                <w:sz w:val="19"/>
                <w:szCs w:val="19"/>
                <w:shd w:val="clear" w:color="auto" w:fill="E0E9E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Миних Максим Иванович</w:t>
            </w:r>
          </w:p>
          <w:p w:rsidR="00C24BAB" w:rsidRDefault="00465E2C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 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ЗНАЧИМЫЕ ПСИХОМОТОРНЫЕ СПОСОБНОСТИ ДЛЯ УСПЕШНОСТИ ДОСТИЖЕНИЯ СОРЕВНОВАТЕЛЬНОГО РЕЗУЛЬТАТА В ЛЕГКОЙ АТЛЕТИКЕ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Белякова Александра Сергеевна 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Сибирский государственный университет физической культуры и спорта, г. Омск,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РАЗВИТИЕ СКОРОСТНО-СИЛОВЫХ СПОСОБНОСТЕЙ В СЕВЕРНОМ МНОГОБОРЬЕ У ПОДРОСТКОВ 14-15 ЛЕТ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Филиппова Евгения Андреевна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Симонова Екатерина Александровна,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11. ИЗУЧЕНИЕ ФИЗИЧЕСКОЙ ПОДГОТОВЛЕННОСТИ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ЖЕНЩИН 30-35 ЛЕТ, ЗАНИМАЮЩИХСЯ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ANIMAL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FLOW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Кабанова Евгения Юрьевна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Симонова Екатерина Александровна, к.п.н., доцент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ИНДИВИДУАЛИЗАЦИЯ ТРЕНИРОВОЧНОГО ПРОЦЕССА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ЗАНЯТИЯХ ФИТНЕСОМ У ЖЕНЩИН ВТОРОГО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ЗРЕЛОГО ВОЗРАСТА НА ОСНОВЕ ИХ ГОРМОНАЛЬНОГО ПРОФИЛЯ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Шароварова Марина Александровна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Колунин Евгений Тимофеевич, к.б.н., доцент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Тюменский государственный университет, г. Тюмень, Россия</w:t>
            </w:r>
          </w:p>
          <w:p w:rsidR="002825DA" w:rsidRDefault="00282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24BAB" w:rsidRDefault="00C2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13. НАДЕЖНОСТЬ ФИТНЕС ТЕСТА ДЛЯ ПОЖИЛЫХ ЖЕНЩИН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УСЛОВИЯХ ЮГОРСКОГО СЕВЕРА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Николаев Александр Юрьевич 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Сургутский государственный университет, г. Сургут, Россия</w:t>
            </w:r>
          </w:p>
          <w:p w:rsidR="00C24BAB" w:rsidRDefault="00C24B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AB" w:rsidRDefault="00465E2C">
            <w:pPr>
              <w:pStyle w:val="a5"/>
              <w:numPr>
                <w:ilvl w:val="0"/>
                <w:numId w:val="3"/>
              </w:numPr>
              <w:spacing w:beforeAutospacing="0" w:afterAutospacing="0" w:line="12" w:lineRule="atLeast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КОМПЛЕКСНАЯ ОЦЕНКА СОСТОЯНИЯ ЗДОРОВЬЯ ИНОСТРАННЫХ СТУДЕНТОВ 1 КУРСА ЛЕЧЕБНОГО ФАКУЛЬТЕТА С УЧЁТОМ МОРФОФУНКЦИОНАЛЬНЫХ ПОКАЗАТЕЛЕЙ ПРИ ПОСТУПЛЕНИИ В МЕДИЦИНСКИЙ ВУЗ ЗАПАДНОЙ СИБИРИ</w:t>
            </w:r>
          </w:p>
          <w:p w:rsidR="00C24BAB" w:rsidRDefault="00465E2C">
            <w:pPr>
              <w:pStyle w:val="a5"/>
              <w:spacing w:beforeAutospacing="0" w:afterAutospacing="0" w:line="12" w:lineRule="atLeast"/>
              <w:jc w:val="both"/>
              <w:rPr>
                <w:i/>
                <w:color w:val="000000"/>
                <w:vertAlign w:val="superscript"/>
                <w:lang w:val="ru-RU"/>
              </w:rPr>
            </w:pPr>
            <w:r>
              <w:rPr>
                <w:i/>
                <w:color w:val="000000"/>
                <w:lang w:val="ru-RU"/>
              </w:rPr>
              <w:t>Альберт Любовь Николаевна</w:t>
            </w:r>
            <w:r>
              <w:rPr>
                <w:i/>
                <w:color w:val="000000"/>
                <w:vertAlign w:val="superscript"/>
                <w:lang w:val="ru-RU"/>
              </w:rPr>
              <w:t>1</w:t>
            </w:r>
          </w:p>
          <w:p w:rsidR="00C24BAB" w:rsidRDefault="00465E2C">
            <w:pPr>
              <w:pStyle w:val="a5"/>
              <w:spacing w:beforeAutospacing="0" w:afterAutospacing="0" w:line="12" w:lineRule="atLeast"/>
              <w:jc w:val="both"/>
              <w:rPr>
                <w:lang w:val="ru-RU"/>
              </w:rPr>
            </w:pPr>
            <w:r>
              <w:rPr>
                <w:i/>
                <w:color w:val="000000"/>
                <w:lang w:val="ru-RU"/>
              </w:rPr>
              <w:t>Назмутдинова Вероника Иршатовна,</w:t>
            </w:r>
            <w:r>
              <w:rPr>
                <w:i/>
                <w:color w:val="000000"/>
                <w:vertAlign w:val="superscript"/>
                <w:lang w:val="ru-RU"/>
              </w:rPr>
              <w:t>2</w:t>
            </w:r>
            <w:r>
              <w:rPr>
                <w:i/>
                <w:color w:val="000000"/>
                <w:lang w:val="ru-RU"/>
              </w:rPr>
              <w:t xml:space="preserve"> к.б.н., доцент</w:t>
            </w:r>
          </w:p>
          <w:p w:rsidR="00C24BAB" w:rsidRDefault="00465E2C">
            <w:pPr>
              <w:pStyle w:val="a5"/>
              <w:spacing w:beforeAutospacing="0" w:afterAutospacing="0" w:line="12" w:lineRule="atLeast"/>
              <w:jc w:val="both"/>
              <w:rPr>
                <w:lang w:val="ru-RU"/>
              </w:rPr>
            </w:pPr>
            <w:r>
              <w:rPr>
                <w:i/>
                <w:color w:val="000000"/>
                <w:vertAlign w:val="superscript"/>
                <w:lang w:val="ru-RU"/>
              </w:rPr>
              <w:t xml:space="preserve">1 </w:t>
            </w:r>
            <w:r>
              <w:rPr>
                <w:rFonts w:eastAsia="Times New Roman"/>
                <w:i/>
                <w:shd w:val="clear" w:color="auto" w:fill="FFFFFF"/>
                <w:lang w:val="ru-RU" w:eastAsia="ru-RU"/>
              </w:rPr>
              <w:t>Тюменский государственный медицинский университет</w:t>
            </w:r>
            <w:r>
              <w:rPr>
                <w:i/>
                <w:color w:val="000000"/>
                <w:lang w:val="ru-RU"/>
              </w:rPr>
              <w:t>, г.Тюмень, Россия</w:t>
            </w:r>
          </w:p>
          <w:p w:rsidR="00C24BAB" w:rsidRDefault="00465E2C">
            <w:pPr>
              <w:pStyle w:val="a5"/>
              <w:spacing w:beforeAutospacing="0" w:afterAutospacing="0" w:line="12" w:lineRule="atLeas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vertAlign w:val="superscript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i/>
                <w:lang w:eastAsia="ru-RU"/>
              </w:rPr>
              <w:t>Тюменский государственный университет</w:t>
            </w:r>
            <w:r>
              <w:rPr>
                <w:i/>
                <w:color w:val="000000"/>
                <w:lang w:val="ru-RU"/>
              </w:rPr>
              <w:t xml:space="preserve">, Россия </w:t>
            </w:r>
          </w:p>
          <w:p w:rsidR="00C24BAB" w:rsidRDefault="00C24BAB">
            <w:pPr>
              <w:pStyle w:val="a5"/>
              <w:spacing w:beforeAutospacing="0" w:afterAutospacing="0" w:line="12" w:lineRule="atLeast"/>
              <w:jc w:val="both"/>
              <w:rPr>
                <w:i/>
                <w:color w:val="000000"/>
                <w:lang w:val="ru-RU"/>
              </w:rPr>
            </w:pPr>
          </w:p>
          <w:p w:rsidR="00C24BAB" w:rsidRDefault="00465E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РЕЗУЛЬТАТИВНОСТЬ РАЗЛИЧНЫХ МЕТОДИК ТЕРАПИИ ПРИ ТРАВМАХ И БОЛЯХ В СПИНЕ</w:t>
            </w:r>
          </w:p>
          <w:p w:rsidR="00C24BAB" w:rsidRDefault="00465E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Баранхин Олег</w:t>
            </w:r>
            <w:r>
              <w:rPr>
                <w:rStyle w:val="a6"/>
                <w:bCs/>
                <w:i/>
                <w:iCs/>
                <w:lang w:val="ru-RU" w:eastAsia="en-US"/>
              </w:rPr>
              <w:t xml:space="preserve"> </w:t>
            </w:r>
            <w:r>
              <w:rPr>
                <w:rStyle w:val="a6"/>
                <w:bCs/>
                <w:i/>
                <w:iCs/>
                <w:lang w:val="ru-RU"/>
              </w:rPr>
              <w:t>Владимирович</w:t>
            </w:r>
          </w:p>
          <w:p w:rsidR="00C24BAB" w:rsidRDefault="00465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Тюменский государственный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университет, г. Тюмень, Россия</w:t>
            </w:r>
          </w:p>
          <w:p w:rsidR="00C24BAB" w:rsidRDefault="00C24B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BAB" w:rsidRDefault="00465E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 w:type="page"/>
      </w: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30 октября 2020 года</w:t>
      </w: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ЛЕКТОРИЙ</w:t>
      </w: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регистрации (подключения) − 9:00 </w:t>
      </w:r>
    </w:p>
    <w:p w:rsidR="00C24BAB" w:rsidRDefault="00465E2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- 10.00 ч.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физической культуры Тюменского государственного университета, г. Тюмень, ул. Пржевальского, д. 37, МФСЦ «Олимпия», ауд. 212.</w:t>
      </w:r>
    </w:p>
    <w:p w:rsidR="00C24BAB" w:rsidRDefault="00465E2C">
      <w:pPr>
        <w:tabs>
          <w:tab w:val="left" w:pos="2010"/>
        </w:tabs>
        <w:spacing w:after="20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Руководители: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КАЙЗЕР АНДРЕЙ НИКОЛАЕВИЧ -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спорту и молодёжной политике Администрации Тюменского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КОЛУНИН ЕВГЕНИЙ ТИМОФЕЕВИЧ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физической культуры Тюменского государственного университета, к.б.н., доцент,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ХРОМИН ЕВГЕНИЙ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департамента по спорту и молодежной политики Администрации города Тюмени, к.п.н., доцент,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tabs>
          <w:tab w:val="left" w:pos="201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участников спортивного лектория до 5 мин.,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до 50 минут</w:t>
      </w:r>
    </w:p>
    <w:p w:rsidR="00C24BAB" w:rsidRDefault="00C24BAB">
      <w:pPr>
        <w:tabs>
          <w:tab w:val="left" w:pos="201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465E2C">
      <w:pPr>
        <w:tabs>
          <w:tab w:val="left" w:pos="201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ПРИВЕТСТВИЕ:</w:t>
      </w:r>
    </w:p>
    <w:p w:rsidR="00C24BAB" w:rsidRDefault="00465E2C">
      <w:pPr>
        <w:tabs>
          <w:tab w:val="left" w:pos="201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СВЕТЛАНА ВЛАДИМИРОВНА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Тюменского района, к.п.н.</w:t>
      </w:r>
    </w:p>
    <w:p w:rsidR="00C24BAB" w:rsidRDefault="00C24BAB">
      <w:pPr>
        <w:tabs>
          <w:tab w:val="left" w:pos="201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465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ЛЕКЦИИ:</w:t>
      </w:r>
    </w:p>
    <w:p w:rsidR="00C24BAB" w:rsidRDefault="00C24B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ОЧЕРЕТИНА ИРИНА ГЕННАДЬЕВНА,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травматолог-ортопед, миотерапевт, главный врач </w:t>
      </w:r>
      <w:r w:rsidRPr="00D525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центра восстановительной травматологии и ортопедии восстановительного центра «Ариадна» к.м.н., г.Курган, Россия</w:t>
      </w:r>
    </w:p>
    <w:p w:rsidR="00C24BAB" w:rsidRPr="00D52589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«Спорт и дети. Быстрое и безопасное улучшение спортивных результатов. Сокращение сроков реабилитации без лекарств»</w:t>
      </w: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РЫБИНА ИРИНА ЛЕОНИДОВНА,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научно-методического отдела Общественного объединения «Белорусская федерация биатлона», д.б.н., г. Минск, Республика Беларусь </w:t>
      </w: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«КОНТРОЛЬ АДАПТАЦИИ К ФИЗИЧЕСКИМ НАГРУЗКАМ В МАССОВОМ И </w:t>
      </w:r>
      <w:r w:rsidRPr="00D52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ПРОФЕССИОНАЛЬНОМ СПОРТЕ»</w:t>
      </w:r>
    </w:p>
    <w:p w:rsidR="00C24BAB" w:rsidRPr="00D52589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24BAB" w:rsidRPr="00D52589" w:rsidRDefault="00465E2C">
      <w:pPr>
        <w:spacing w:after="20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ГУНИНА ЛАРИСА МИХАЙЛОВ</w:t>
      </w:r>
      <w:r w:rsidRPr="00D5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НА,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Олимпийского института Национального университета физического воспитания и спорта Украины, главный специалист национального антидопингового центра Украины, д.б.н., профессор, г.</w:t>
      </w:r>
      <w:r w:rsidRPr="00D52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Киев, Украина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«ПИЩЕВЫЕ ДОБАВКИ ПРИ ДВИГАТЕЛЬНОЙ АКТИВНОСТИ В СВЕТЕ ПОЛОЖЕНИЙ КОНСЕНСУСА МОК»</w:t>
      </w: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4BAB" w:rsidRDefault="00C24BAB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4BAB" w:rsidRDefault="00465E2C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C24BAB" w:rsidRDefault="0046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Методический семинар – практикум</w:t>
      </w:r>
    </w:p>
    <w:p w:rsidR="00C24BAB" w:rsidRDefault="0046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- 14.00 ч.</w:t>
      </w:r>
    </w:p>
    <w:p w:rsidR="00C24BAB" w:rsidRDefault="00C2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46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 физической культуры Тюменского государственного университета, г. Тюмень, ул. Пржевальского, д. 37, МФСЦ «Олимпия»</w:t>
      </w:r>
    </w:p>
    <w:p w:rsidR="00C24BAB" w:rsidRDefault="00C24BAB" w:rsidP="00B70234">
      <w:pPr>
        <w:tabs>
          <w:tab w:val="right" w:leader="dot" w:pos="9639"/>
        </w:tabs>
        <w:spacing w:after="20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BAB" w:rsidRDefault="00465E2C" w:rsidP="00B70234">
      <w:pPr>
        <w:tabs>
          <w:tab w:val="right" w:leader="dot" w:pos="9639"/>
        </w:tabs>
        <w:spacing w:after="20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Модераторы: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КАЙЗЕР АНДРЕЙ НИКОЛАЕВИЧ -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спорту и молодёжной политике Администрации Тюменского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spacing w:after="200" w:line="240" w:lineRule="auto"/>
        <w:jc w:val="both"/>
        <w:rPr>
          <w:rFonts w:ascii="Times New Roman" w:eastAsia="FiraSans-Regular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ГЛАДКОВА НАТАЛЬЯ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начальник отдела спорта и молодежной политики управления по спорту и молодежной политике Администрации Тюменского муниципального района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КОЛУНИН ЕВГЕНИЙ ТИМОФЕЕВИЧ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 Института физической культуры Тюменского государственного университета, к.б.н., доцент,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C24B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4BAB" w:rsidRDefault="00465E2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(регламент 30 минут)</w:t>
      </w:r>
    </w:p>
    <w:p w:rsidR="00C24BAB" w:rsidRPr="00D52589" w:rsidRDefault="00465E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52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ПРОФИЛАКТИКА ТРАВМ И обострения ЗАБОЛЕВАНИЙ В процессе занятий ФИЗИЧЕСКОЙ КУЛЬТУРой И СПОРТом</w:t>
      </w:r>
      <w:r w:rsidRPr="00D5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BAB" w:rsidRPr="00D52589" w:rsidRDefault="00465E2C">
      <w:pPr>
        <w:tabs>
          <w:tab w:val="left" w:pos="201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КОЛУНИН ЕВГЕНИЙ ТИМОФЕЕВИЧ,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Института физической культуры Тюменского государственного университета, к.б.н., доцент, г. Тюмень, Россия</w:t>
      </w: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52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Психологические особенности лиц с ограниченными возможностями здоровья и их учёт при организации физкультурно-спортивной работы</w:t>
      </w:r>
      <w:r w:rsidRPr="00D52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Жарикова Ирина Александровна</w:t>
      </w:r>
      <w:r w:rsidRPr="00D5258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кафедры возрастной физиологии, специального и инклюзивного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института психологии и педагогики Тюменского государственного университета, г. Тюмень, Россия</w:t>
      </w:r>
    </w:p>
    <w:p w:rsidR="00C24BAB" w:rsidRDefault="00C2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465E2C" w:rsidP="00B70234">
      <w:pPr>
        <w:spacing w:after="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 – 10 мин.</w:t>
      </w:r>
    </w:p>
    <w:p w:rsidR="00C24BAB" w:rsidRDefault="00C24BAB" w:rsidP="00B70234">
      <w:pPr>
        <w:spacing w:after="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BAB" w:rsidRDefault="00465E2C" w:rsidP="00B70234">
      <w:pPr>
        <w:spacing w:after="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Мастер-классы:</w:t>
      </w:r>
    </w:p>
    <w:p w:rsidR="00C24BAB" w:rsidRDefault="00C24BAB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BAB" w:rsidRDefault="00465E2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(регламент 60 минут)</w:t>
      </w:r>
    </w:p>
    <w:p w:rsidR="00C24BAB" w:rsidRDefault="00465E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Использование средств и методов Animal Flo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в рамках физкультурно-оздоровительнОЙ работы и спортивной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4"/>
          <w:sz w:val="24"/>
          <w:szCs w:val="24"/>
          <w:lang w:eastAsia="ru-RU"/>
        </w:rPr>
        <w:t>Симонова Екатерина Александровна,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доцент кафедры технологий физкультурно-спортивной деятельности Тюменского государственного университета,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 доцент, г. Тюмень, Россия</w:t>
      </w:r>
    </w:p>
    <w:p w:rsidR="00C24BAB" w:rsidRDefault="00465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– 5 мин.</w:t>
      </w:r>
    </w:p>
    <w:p w:rsidR="00C24BAB" w:rsidRDefault="00C24BAB">
      <w:pPr>
        <w:spacing w:after="0" w:line="240" w:lineRule="auto"/>
        <w:ind w:firstLineChars="120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465E2C">
      <w:pPr>
        <w:tabs>
          <w:tab w:val="left" w:pos="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Мастер-классы: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(регламент 20 минут)</w:t>
      </w:r>
    </w:p>
    <w:p w:rsidR="00C24BAB" w:rsidRPr="00D52589" w:rsidRDefault="00465E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«Особенности проведения физкультурно-оздоровительных занятий с глухими, СЛАБОСЛЫШАЩИМИ и </w:t>
      </w: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СЛАБОВИДЯЩИМИ обучающимися»</w:t>
      </w: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Казакова Марина Геннадьевна,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тренер-преподаватель по АФК МАУ ДО ДЮСАШ «НЕГЕ», г. Тюмень, Россия</w:t>
      </w:r>
    </w:p>
    <w:p w:rsidR="00C24BAB" w:rsidRPr="00D52589" w:rsidRDefault="00C24B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465E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«Особенности проведения физкультурно-оздоровительных занятий с обучающимися, с поражениями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опорно-двигательного аппарата»</w:t>
      </w:r>
    </w:p>
    <w:p w:rsidR="00C24BAB" w:rsidRPr="00D52589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Важенина Татьяна Васильевна,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тренер-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по АФК МАУ ДО ДЮСАШ «НЕГЕ», г. Тюмень, Россия</w:t>
      </w:r>
    </w:p>
    <w:p w:rsidR="00C24BAB" w:rsidRPr="00D52589" w:rsidRDefault="00C24B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Pr="00D52589" w:rsidRDefault="00465E2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«Особенности проведения ФИЗКУЛЬТУРНО-ОЗДОРОВИТЕЛЬНЫХ занятий с ОБУЧАЮЩИмися, имеющими нарушения интеллекта»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Сибирева Наталия валентиновна</w:t>
      </w:r>
      <w:r w:rsidRPr="00D52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5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по АФК МАУ ДО ДЮСАШ «НЕГЕ», г. Тюмень, Россия</w:t>
      </w:r>
    </w:p>
    <w:p w:rsidR="00C24BAB" w:rsidRDefault="00C24BA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B" w:rsidRDefault="00465E2C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КОНФЕРЕНЦИИ</w:t>
      </w:r>
    </w:p>
    <w:p w:rsidR="00C24BAB" w:rsidRDefault="00465E2C">
      <w:pPr>
        <w:spacing w:afterLines="120" w:after="288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17.30</w:t>
      </w:r>
    </w:p>
    <w:p w:rsidR="00C24BAB" w:rsidRDefault="00465E2C">
      <w:pPr>
        <w:numPr>
          <w:ilvl w:val="0"/>
          <w:numId w:val="5"/>
        </w:numPr>
        <w:tabs>
          <w:tab w:val="left" w:pos="426"/>
          <w:tab w:val="left" w:pos="2010"/>
        </w:tabs>
        <w:spacing w:afterLines="120" w:after="288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руководителей секций.</w:t>
      </w:r>
    </w:p>
    <w:p w:rsidR="00C24BAB" w:rsidRDefault="00465E2C">
      <w:pPr>
        <w:numPr>
          <w:ilvl w:val="0"/>
          <w:numId w:val="5"/>
        </w:numPr>
        <w:tabs>
          <w:tab w:val="left" w:pos="426"/>
          <w:tab w:val="left" w:pos="201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резолюции.</w:t>
      </w:r>
    </w:p>
    <w:p w:rsidR="00C24BAB" w:rsidRDefault="00C24BAB" w:rsidP="00B70234">
      <w:pPr>
        <w:tabs>
          <w:tab w:val="right" w:leader="dot" w:pos="9639"/>
        </w:tabs>
        <w:spacing w:after="12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BAB" w:rsidRDefault="00465E2C" w:rsidP="00B70234">
      <w:pPr>
        <w:tabs>
          <w:tab w:val="right" w:leader="dot" w:pos="9639"/>
        </w:tabs>
        <w:spacing w:after="120" w:line="240" w:lineRule="auto"/>
        <w:ind w:firstLineChars="125"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Модераторы:</w:t>
      </w:r>
    </w:p>
    <w:p w:rsidR="00C24BAB" w:rsidRDefault="00465E2C">
      <w:pPr>
        <w:spacing w:after="260" w:line="276" w:lineRule="auto"/>
        <w:ind w:left="19" w:right="-108" w:hangingChars="8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Хромин Евгений Владимирович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по спорту и молодежной политике Администрации города Тюмени, к.п.н., доцент</w:t>
      </w:r>
    </w:p>
    <w:p w:rsidR="00C24BAB" w:rsidRDefault="00465E2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КАЙЗЕР АНДРЕЙ НИКОЛАЕВИЧ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спорту и молодёжной политике Администрации Тюменского муниципального района,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465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КОЛУНИН ЕВГЕНИЙ ТИМОФЕЕВИЧ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 Института физической культуры Тюменского государственного университета, к.б.н., доцент,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 Тюмень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</w:t>
      </w:r>
    </w:p>
    <w:p w:rsidR="00C24BAB" w:rsidRDefault="00C24B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24BAB" w:rsidRDefault="00C24BAB"/>
    <w:sectPr w:rsidR="00C24BAB">
      <w:footerReference w:type="default" r:id="rId12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1F" w:rsidRDefault="0000051F">
      <w:pPr>
        <w:spacing w:after="0" w:line="240" w:lineRule="auto"/>
      </w:pPr>
      <w:r>
        <w:separator/>
      </w:r>
    </w:p>
  </w:endnote>
  <w:endnote w:type="continuationSeparator" w:id="0">
    <w:p w:rsidR="0000051F" w:rsidRDefault="0000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-Regular">
    <w:altName w:val="Times New Roman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AB" w:rsidRDefault="00465E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494">
      <w:rPr>
        <w:noProof/>
      </w:rPr>
      <w:t>5</w:t>
    </w:r>
    <w:r>
      <w:fldChar w:fldCharType="end"/>
    </w:r>
  </w:p>
  <w:p w:rsidR="00C24BAB" w:rsidRDefault="00C24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1F" w:rsidRDefault="0000051F">
      <w:pPr>
        <w:spacing w:after="0" w:line="240" w:lineRule="auto"/>
      </w:pPr>
      <w:r>
        <w:separator/>
      </w:r>
    </w:p>
  </w:footnote>
  <w:footnote w:type="continuationSeparator" w:id="0">
    <w:p w:rsidR="0000051F" w:rsidRDefault="0000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0CD7FF"/>
    <w:multiLevelType w:val="singleLevel"/>
    <w:tmpl w:val="E70CD7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E44795"/>
    <w:multiLevelType w:val="singleLevel"/>
    <w:tmpl w:val="F7E44795"/>
    <w:lvl w:ilvl="0">
      <w:start w:val="14"/>
      <w:numFmt w:val="decimal"/>
      <w:suff w:val="space"/>
      <w:lvlText w:val="%1."/>
      <w:lvlJc w:val="left"/>
      <w:rPr>
        <w:b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047DC"/>
    <w:multiLevelType w:val="singleLevel"/>
    <w:tmpl w:val="77A047DC"/>
    <w:lvl w:ilvl="0">
      <w:start w:val="1"/>
      <w:numFmt w:val="decimal"/>
      <w:suff w:val="space"/>
      <w:lvlText w:val="%1."/>
      <w:lvlJc w:val="left"/>
      <w:pPr>
        <w:ind w:left="60" w:firstLine="0"/>
      </w:pPr>
      <w:rPr>
        <w:b/>
        <w:bCs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0"/>
    <w:rsid w:val="0000051F"/>
    <w:rsid w:val="00012CE7"/>
    <w:rsid w:val="00015E81"/>
    <w:rsid w:val="00040EA4"/>
    <w:rsid w:val="000D1DA0"/>
    <w:rsid w:val="000D202B"/>
    <w:rsid w:val="000F67A2"/>
    <w:rsid w:val="00145E16"/>
    <w:rsid w:val="00183C82"/>
    <w:rsid w:val="0018551C"/>
    <w:rsid w:val="001C3D8A"/>
    <w:rsid w:val="001E00B0"/>
    <w:rsid w:val="001E7326"/>
    <w:rsid w:val="001F0E3A"/>
    <w:rsid w:val="00215FE2"/>
    <w:rsid w:val="0027012B"/>
    <w:rsid w:val="002825DA"/>
    <w:rsid w:val="00287688"/>
    <w:rsid w:val="00287E14"/>
    <w:rsid w:val="00291E4F"/>
    <w:rsid w:val="002B7C4F"/>
    <w:rsid w:val="002C7D77"/>
    <w:rsid w:val="002E215E"/>
    <w:rsid w:val="002F60D2"/>
    <w:rsid w:val="00332259"/>
    <w:rsid w:val="0033350C"/>
    <w:rsid w:val="00340494"/>
    <w:rsid w:val="003411F2"/>
    <w:rsid w:val="00352845"/>
    <w:rsid w:val="00367C1B"/>
    <w:rsid w:val="00380A7C"/>
    <w:rsid w:val="00386980"/>
    <w:rsid w:val="003A005F"/>
    <w:rsid w:val="00405A65"/>
    <w:rsid w:val="0046470E"/>
    <w:rsid w:val="004655B1"/>
    <w:rsid w:val="00465E2C"/>
    <w:rsid w:val="00472FA7"/>
    <w:rsid w:val="00492A1D"/>
    <w:rsid w:val="004D03A4"/>
    <w:rsid w:val="004F14DB"/>
    <w:rsid w:val="00511E63"/>
    <w:rsid w:val="0051558B"/>
    <w:rsid w:val="00524789"/>
    <w:rsid w:val="00555730"/>
    <w:rsid w:val="005811FC"/>
    <w:rsid w:val="0059004B"/>
    <w:rsid w:val="005A0B2D"/>
    <w:rsid w:val="005D7B98"/>
    <w:rsid w:val="005F3B60"/>
    <w:rsid w:val="005F4EE3"/>
    <w:rsid w:val="00651D57"/>
    <w:rsid w:val="0066237E"/>
    <w:rsid w:val="00690843"/>
    <w:rsid w:val="006D7445"/>
    <w:rsid w:val="0071143B"/>
    <w:rsid w:val="00737203"/>
    <w:rsid w:val="007A0BD3"/>
    <w:rsid w:val="008004D8"/>
    <w:rsid w:val="008179D9"/>
    <w:rsid w:val="008441FF"/>
    <w:rsid w:val="00854E69"/>
    <w:rsid w:val="008917B9"/>
    <w:rsid w:val="0089715F"/>
    <w:rsid w:val="008A0027"/>
    <w:rsid w:val="008A338A"/>
    <w:rsid w:val="008A4589"/>
    <w:rsid w:val="008B0033"/>
    <w:rsid w:val="008C082B"/>
    <w:rsid w:val="00902813"/>
    <w:rsid w:val="00906462"/>
    <w:rsid w:val="00916A0D"/>
    <w:rsid w:val="0095303C"/>
    <w:rsid w:val="00953407"/>
    <w:rsid w:val="00955F2F"/>
    <w:rsid w:val="00965501"/>
    <w:rsid w:val="009B18AC"/>
    <w:rsid w:val="009B55F8"/>
    <w:rsid w:val="00A302F4"/>
    <w:rsid w:val="00A46D52"/>
    <w:rsid w:val="00A752F8"/>
    <w:rsid w:val="00AD32AE"/>
    <w:rsid w:val="00B02D70"/>
    <w:rsid w:val="00B70234"/>
    <w:rsid w:val="00B85A0F"/>
    <w:rsid w:val="00B85FBA"/>
    <w:rsid w:val="00B875CC"/>
    <w:rsid w:val="00C24BAB"/>
    <w:rsid w:val="00C36C6A"/>
    <w:rsid w:val="00C566EC"/>
    <w:rsid w:val="00C61FBB"/>
    <w:rsid w:val="00C67413"/>
    <w:rsid w:val="00C93E4E"/>
    <w:rsid w:val="00CB2127"/>
    <w:rsid w:val="00CC13A1"/>
    <w:rsid w:val="00CD4D35"/>
    <w:rsid w:val="00CF2A01"/>
    <w:rsid w:val="00D12555"/>
    <w:rsid w:val="00D52589"/>
    <w:rsid w:val="00D878F8"/>
    <w:rsid w:val="00D94A74"/>
    <w:rsid w:val="00DA39BA"/>
    <w:rsid w:val="00DE749F"/>
    <w:rsid w:val="00E0629C"/>
    <w:rsid w:val="00E109D2"/>
    <w:rsid w:val="00E7203D"/>
    <w:rsid w:val="00F33152"/>
    <w:rsid w:val="00FA6E73"/>
    <w:rsid w:val="00FF1ADE"/>
    <w:rsid w:val="00FF60BA"/>
    <w:rsid w:val="066C2634"/>
    <w:rsid w:val="0F5650C9"/>
    <w:rsid w:val="12774BE2"/>
    <w:rsid w:val="419A2913"/>
    <w:rsid w:val="526613C4"/>
    <w:rsid w:val="7C63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link w:val="a6"/>
    <w:qFormat/>
    <w:pPr>
      <w:spacing w:beforeAutospacing="1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paragraph" w:styleId="a7">
    <w:name w:val="List Paragraph"/>
    <w:basedOn w:val="a"/>
    <w:uiPriority w:val="99"/>
    <w:pPr>
      <w:ind w:left="720"/>
      <w:contextualSpacing/>
    </w:pPr>
  </w:style>
  <w:style w:type="character" w:customStyle="1" w:styleId="a6">
    <w:name w:val="Обычный (веб) Знак"/>
    <w:link w:val="a5"/>
    <w:qFormat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link w:val="a6"/>
    <w:qFormat/>
    <w:pPr>
      <w:spacing w:beforeAutospacing="1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paragraph" w:styleId="a7">
    <w:name w:val="List Paragraph"/>
    <w:basedOn w:val="a"/>
    <w:uiPriority w:val="99"/>
    <w:pPr>
      <w:ind w:left="720"/>
      <w:contextualSpacing/>
    </w:pPr>
  </w:style>
  <w:style w:type="character" w:customStyle="1" w:styleId="a6">
    <w:name w:val="Обычный (веб) Знак"/>
    <w:link w:val="a5"/>
    <w:qFormat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tmn.ru/o-tyumgu/sotrudniki/175851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utmn.ru/ifk/zozh/sborni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C4EA5-FA02-471B-9692-54F5CBE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Вероника Иршатовна</dc:creator>
  <cp:lastModifiedBy>Борисевич Сергей Александрович</cp:lastModifiedBy>
  <cp:revision>9</cp:revision>
  <dcterms:created xsi:type="dcterms:W3CDTF">2020-10-20T09:55:00Z</dcterms:created>
  <dcterms:modified xsi:type="dcterms:W3CDTF">2020-10-23T03:05:00Z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