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0AF" w:rsidRPr="000940AF" w:rsidRDefault="000940AF" w:rsidP="000940AF">
      <w:pPr>
        <w:ind w:left="-142"/>
        <w:jc w:val="center"/>
        <w:rPr>
          <w:b/>
        </w:rPr>
      </w:pPr>
      <w:r w:rsidRPr="000940AF">
        <w:rPr>
          <w:b/>
        </w:rPr>
        <w:t>Памятка для родителей (законных представителей) несовершеннолетних отчисленных из СПО</w:t>
      </w:r>
    </w:p>
    <w:p w:rsidR="000940AF" w:rsidRPr="000940AF" w:rsidRDefault="000940AF" w:rsidP="000940AF">
      <w:pPr>
        <w:ind w:left="-142"/>
        <w:rPr>
          <w:b/>
        </w:rPr>
      </w:pPr>
    </w:p>
    <w:p w:rsidR="000940AF" w:rsidRPr="000940AF" w:rsidRDefault="000940AF" w:rsidP="000940AF">
      <w:pPr>
        <w:ind w:left="-142"/>
        <w:rPr>
          <w:b/>
        </w:rPr>
      </w:pPr>
    </w:p>
    <w:p w:rsidR="000940AF" w:rsidRPr="000940AF" w:rsidRDefault="000940AF" w:rsidP="000940AF">
      <w:pPr>
        <w:ind w:left="-142" w:firstLine="709"/>
        <w:jc w:val="center"/>
      </w:pPr>
      <w:r w:rsidRPr="000940AF">
        <w:t>Уважаемые родители (законные представители)!</w:t>
      </w:r>
    </w:p>
    <w:p w:rsidR="000940AF" w:rsidRPr="000940AF" w:rsidRDefault="000940AF" w:rsidP="000940AF">
      <w:pPr>
        <w:ind w:firstLine="680"/>
        <w:jc w:val="both"/>
      </w:pPr>
    </w:p>
    <w:p w:rsidR="000940AF" w:rsidRPr="003B678B" w:rsidRDefault="000940AF" w:rsidP="000940AF">
      <w:pPr>
        <w:ind w:firstLine="680"/>
        <w:jc w:val="both"/>
        <w:rPr>
          <w:shd w:val="clear" w:color="auto" w:fill="FFFFFF"/>
        </w:rPr>
      </w:pPr>
      <w:r w:rsidRPr="000940AF">
        <w:t>В соответствии с частью 5 статьи 66 Федерального закона от 29.12.2012</w:t>
      </w:r>
      <w:r w:rsidRPr="003B678B">
        <w:t xml:space="preserve"> № 273 «Об образовании в Российской Федерации» (далее –Закон) </w:t>
      </w:r>
      <w:r w:rsidRPr="003B678B">
        <w:rPr>
          <w:shd w:val="clear" w:color="auto" w:fill="FFFFFF"/>
        </w:rPr>
        <w:t xml:space="preserve">начальное общее образование, основное общее образование, среднее общее образование являются обязательными уровнями образования. Требование обязательности среднего общего образования применительно к конкретному обучающемуся сохраняет силу </w:t>
      </w:r>
      <w:r>
        <w:rPr>
          <w:shd w:val="clear" w:color="auto" w:fill="FFFFFF"/>
        </w:rPr>
        <w:br/>
      </w:r>
      <w:r w:rsidRPr="003B678B">
        <w:rPr>
          <w:shd w:val="clear" w:color="auto" w:fill="FFFFFF"/>
        </w:rPr>
        <w:t xml:space="preserve">до достижения им возраста восемнадцати лет, если соответствующее образование </w:t>
      </w:r>
      <w:r>
        <w:rPr>
          <w:shd w:val="clear" w:color="auto" w:fill="FFFFFF"/>
        </w:rPr>
        <w:br/>
      </w:r>
      <w:r w:rsidRPr="003B678B">
        <w:rPr>
          <w:shd w:val="clear" w:color="auto" w:fill="FFFFFF"/>
        </w:rPr>
        <w:t>не было получено обучающимся ранее.</w:t>
      </w:r>
    </w:p>
    <w:p w:rsidR="000940AF" w:rsidRPr="003B678B" w:rsidRDefault="000940AF" w:rsidP="000940AF">
      <w:pPr>
        <w:shd w:val="clear" w:color="auto" w:fill="FFFFFF"/>
        <w:ind w:firstLine="680"/>
        <w:jc w:val="both"/>
        <w:rPr>
          <w:color w:val="22272F"/>
        </w:rPr>
      </w:pPr>
      <w:r w:rsidRPr="003B678B">
        <w:t xml:space="preserve">В соответствии со статьей 17 Закона </w:t>
      </w:r>
      <w:r w:rsidRPr="003B678B">
        <w:rPr>
          <w:color w:val="22272F"/>
        </w:rPr>
        <w:t>в Российской Федерации образование может быть получено:</w:t>
      </w:r>
    </w:p>
    <w:p w:rsidR="000940AF" w:rsidRPr="003B678B" w:rsidRDefault="000940AF" w:rsidP="000940AF">
      <w:pPr>
        <w:shd w:val="clear" w:color="auto" w:fill="FFFFFF"/>
        <w:jc w:val="both"/>
        <w:rPr>
          <w:color w:val="22272F"/>
        </w:rPr>
      </w:pPr>
      <w:r w:rsidRPr="003B678B">
        <w:rPr>
          <w:color w:val="22272F"/>
        </w:rPr>
        <w:t>1) в организациях, осуществляющих образовательную деятельность;</w:t>
      </w:r>
    </w:p>
    <w:p w:rsidR="000940AF" w:rsidRPr="003B678B" w:rsidRDefault="000940AF" w:rsidP="000940AF">
      <w:pPr>
        <w:shd w:val="clear" w:color="auto" w:fill="FFFFFF"/>
        <w:jc w:val="both"/>
        <w:rPr>
          <w:color w:val="22272F"/>
        </w:rPr>
      </w:pPr>
      <w:r w:rsidRPr="003B678B">
        <w:rPr>
          <w:color w:val="22272F"/>
        </w:rPr>
        <w:t>2) вне организаций, осуществляющих образовательную деятельность (в форме семейного образования и самообразования).</w:t>
      </w:r>
    </w:p>
    <w:p w:rsidR="000940AF" w:rsidRPr="003B678B" w:rsidRDefault="000940AF" w:rsidP="000940AF">
      <w:pPr>
        <w:jc w:val="both"/>
        <w:rPr>
          <w:color w:val="000000"/>
        </w:rPr>
      </w:pPr>
      <w:r w:rsidRPr="003B678B">
        <w:t xml:space="preserve">         Рекомендуем Вам обратиться в </w:t>
      </w:r>
      <w:r>
        <w:t xml:space="preserve">выбранное Вами </w:t>
      </w:r>
      <w:r w:rsidRPr="003B678B">
        <w:t xml:space="preserve">муниципальное бюджетное </w:t>
      </w:r>
      <w:r w:rsidRPr="003B678B">
        <w:rPr>
          <w:color w:val="000000"/>
        </w:rPr>
        <w:t xml:space="preserve">общеобразовательное учреждение для продолжения получения Вашим </w:t>
      </w:r>
      <w:r>
        <w:rPr>
          <w:color w:val="000000"/>
        </w:rPr>
        <w:t xml:space="preserve">ребенком </w:t>
      </w:r>
      <w:r w:rsidRPr="003B678B">
        <w:rPr>
          <w:color w:val="000000"/>
          <w:spacing w:val="20"/>
        </w:rPr>
        <w:t>среднего общего образования в очной форме или форме самообразования</w:t>
      </w:r>
      <w:r w:rsidRPr="003B678B">
        <w:t xml:space="preserve">. </w:t>
      </w:r>
    </w:p>
    <w:p w:rsidR="000940AF" w:rsidRPr="003B678B" w:rsidRDefault="000940AF" w:rsidP="000940AF">
      <w:pPr>
        <w:spacing w:after="160" w:line="252" w:lineRule="auto"/>
        <w:ind w:firstLine="708"/>
        <w:jc w:val="both"/>
      </w:pPr>
      <w:r w:rsidRPr="003B678B">
        <w:t xml:space="preserve">В соответствии с пунктом 6 статьи 44 Закона </w:t>
      </w:r>
      <w:r w:rsidRPr="003B678B">
        <w:rPr>
          <w:shd w:val="clear" w:color="auto" w:fill="FFFFFF"/>
        </w:rPr>
        <w:t>за неисполнение или ненадлежащее исполнение обязанностей,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0940AF" w:rsidRPr="003B678B" w:rsidRDefault="000940AF" w:rsidP="000940AF"/>
    <w:p w:rsidR="000940AF" w:rsidRPr="003B678B" w:rsidRDefault="000940AF" w:rsidP="000940AF">
      <w:pPr>
        <w:ind w:left="-142"/>
        <w:jc w:val="center"/>
      </w:pPr>
    </w:p>
    <w:p w:rsidR="000940AF" w:rsidRPr="003B678B" w:rsidRDefault="000940AF" w:rsidP="000940AF">
      <w:pPr>
        <w:ind w:left="-142"/>
        <w:jc w:val="right"/>
      </w:pPr>
    </w:p>
    <w:p w:rsidR="000940AF" w:rsidRPr="003B678B" w:rsidRDefault="000940AF" w:rsidP="000940AF">
      <w:pPr>
        <w:ind w:left="-142"/>
        <w:jc w:val="right"/>
      </w:pPr>
    </w:p>
    <w:p w:rsidR="000940AF" w:rsidRPr="003B678B" w:rsidRDefault="000940AF" w:rsidP="000940AF">
      <w:pPr>
        <w:ind w:left="-142"/>
        <w:jc w:val="right"/>
      </w:pPr>
      <w:r w:rsidRPr="003B678B">
        <w:t xml:space="preserve"> «____» _______________ 202</w:t>
      </w:r>
      <w:bookmarkStart w:id="0" w:name="_GoBack"/>
      <w:r>
        <w:t>4</w:t>
      </w:r>
      <w:bookmarkEnd w:id="0"/>
      <w:r w:rsidRPr="003B678B">
        <w:t xml:space="preserve"> г.</w:t>
      </w:r>
    </w:p>
    <w:p w:rsidR="00861083" w:rsidRDefault="00861083"/>
    <w:sectPr w:rsidR="00861083" w:rsidSect="00B81604">
      <w:footerReference w:type="default" r:id="rId6"/>
      <w:pgSz w:w="11907" w:h="16840" w:code="9"/>
      <w:pgMar w:top="568" w:right="567" w:bottom="284" w:left="851" w:header="568" w:footer="407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801" w:rsidRDefault="00D15801">
      <w:r>
        <w:separator/>
      </w:r>
    </w:p>
  </w:endnote>
  <w:endnote w:type="continuationSeparator" w:id="0">
    <w:p w:rsidR="00D15801" w:rsidRDefault="00D1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793" w:rsidRPr="000B1812" w:rsidRDefault="000940AF" w:rsidP="00B66793">
    <w:pPr>
      <w:pStyle w:val="a3"/>
      <w:tabs>
        <w:tab w:val="left" w:pos="1010"/>
      </w:tabs>
      <w:jc w:val="both"/>
      <w:rPr>
        <w:rFonts w:eastAsia="Calibri"/>
        <w:sz w:val="18"/>
        <w:szCs w:val="20"/>
      </w:rPr>
    </w:pPr>
    <w:r w:rsidRPr="000B1812">
      <w:rPr>
        <w:sz w:val="18"/>
        <w:szCs w:val="20"/>
        <w:vertAlign w:val="superscript"/>
      </w:rPr>
      <w:t>1</w:t>
    </w:r>
    <w:r w:rsidRPr="000B1812">
      <w:rPr>
        <w:sz w:val="18"/>
        <w:szCs w:val="20"/>
      </w:rPr>
      <w:t xml:space="preserve"> Часть 4 статьи 43 Конституции Российской Федерации от 12 декабря 1993 года.</w:t>
    </w:r>
  </w:p>
  <w:p w:rsidR="00B53AE5" w:rsidRDefault="000940AF" w:rsidP="00B66793">
    <w:pPr>
      <w:pStyle w:val="a3"/>
      <w:tabs>
        <w:tab w:val="left" w:pos="1010"/>
      </w:tabs>
      <w:jc w:val="both"/>
      <w:rPr>
        <w:rFonts w:eastAsia="Calibri"/>
        <w:sz w:val="18"/>
        <w:szCs w:val="20"/>
      </w:rPr>
    </w:pPr>
    <w:r>
      <w:rPr>
        <w:rFonts w:eastAsia="Calibri"/>
        <w:sz w:val="18"/>
        <w:szCs w:val="20"/>
        <w:vertAlign w:val="superscript"/>
      </w:rPr>
      <w:t>2</w:t>
    </w:r>
    <w:r w:rsidRPr="000B1812">
      <w:rPr>
        <w:rFonts w:eastAsia="Calibri"/>
        <w:sz w:val="18"/>
        <w:szCs w:val="20"/>
        <w:vertAlign w:val="superscript"/>
      </w:rPr>
      <w:t xml:space="preserve"> </w:t>
    </w:r>
    <w:r w:rsidRPr="000B1812">
      <w:rPr>
        <w:rFonts w:eastAsia="Calibri"/>
        <w:sz w:val="18"/>
        <w:szCs w:val="20"/>
      </w:rPr>
      <w:t xml:space="preserve">Части 3, 4 статьи 59 Федерального закона от 29 декабря 2012 года </w:t>
    </w:r>
    <w:r w:rsidRPr="000B1812">
      <w:rPr>
        <w:rFonts w:eastAsia="Calibri"/>
        <w:sz w:val="18"/>
        <w:szCs w:val="20"/>
        <w:vertAlign w:val="superscript"/>
      </w:rPr>
      <w:t xml:space="preserve"> </w:t>
    </w:r>
    <w:r w:rsidRPr="000B1812">
      <w:rPr>
        <w:rFonts w:eastAsia="Calibri"/>
        <w:sz w:val="18"/>
        <w:szCs w:val="20"/>
      </w:rPr>
      <w:t>№ 273-ФЗ «Об образ</w:t>
    </w:r>
    <w:r>
      <w:rPr>
        <w:rFonts w:eastAsia="Calibri"/>
        <w:sz w:val="18"/>
        <w:szCs w:val="20"/>
      </w:rPr>
      <w:t xml:space="preserve">овании в Российской Федерации» </w:t>
    </w:r>
    <w:r>
      <w:rPr>
        <w:rFonts w:eastAsia="Calibri"/>
        <w:sz w:val="18"/>
        <w:szCs w:val="20"/>
      </w:rPr>
      <w:br/>
      <w:t>(далее – Федеральный закон).</w:t>
    </w:r>
  </w:p>
  <w:p w:rsidR="000B1812" w:rsidRPr="000B1812" w:rsidRDefault="000940AF" w:rsidP="00B66793">
    <w:pPr>
      <w:pStyle w:val="a3"/>
      <w:tabs>
        <w:tab w:val="left" w:pos="1010"/>
      </w:tabs>
      <w:jc w:val="both"/>
      <w:rPr>
        <w:rFonts w:eastAsia="Calibri"/>
        <w:sz w:val="18"/>
        <w:szCs w:val="20"/>
      </w:rPr>
    </w:pPr>
    <w:r>
      <w:rPr>
        <w:rFonts w:eastAsia="Calibri"/>
        <w:sz w:val="18"/>
        <w:szCs w:val="20"/>
        <w:vertAlign w:val="superscript"/>
      </w:rPr>
      <w:t>3</w:t>
    </w:r>
    <w:r w:rsidRPr="000B1812">
      <w:rPr>
        <w:rFonts w:eastAsia="Calibri"/>
        <w:sz w:val="18"/>
        <w:szCs w:val="20"/>
        <w:vertAlign w:val="superscript"/>
      </w:rPr>
      <w:t xml:space="preserve"> </w:t>
    </w:r>
    <w:r w:rsidRPr="000B1812">
      <w:rPr>
        <w:rFonts w:eastAsia="Calibri"/>
        <w:sz w:val="18"/>
        <w:szCs w:val="20"/>
      </w:rPr>
      <w:t>Част</w:t>
    </w:r>
    <w:r>
      <w:rPr>
        <w:rFonts w:eastAsia="Calibri"/>
        <w:sz w:val="18"/>
        <w:szCs w:val="20"/>
      </w:rPr>
      <w:t>ь 5</w:t>
    </w:r>
    <w:r w:rsidRPr="000B1812">
      <w:rPr>
        <w:rFonts w:eastAsia="Calibri"/>
        <w:sz w:val="18"/>
        <w:szCs w:val="20"/>
      </w:rPr>
      <w:t xml:space="preserve"> статьи 59 Федерального закона</w:t>
    </w:r>
    <w:r>
      <w:rPr>
        <w:rFonts w:eastAsia="Calibri"/>
        <w:sz w:val="18"/>
        <w:szCs w:val="20"/>
      </w:rPr>
      <w:t>.</w:t>
    </w:r>
  </w:p>
  <w:p w:rsidR="00B66793" w:rsidRDefault="000940AF" w:rsidP="00B66793">
    <w:pPr>
      <w:pStyle w:val="a3"/>
      <w:tabs>
        <w:tab w:val="left" w:pos="1010"/>
      </w:tabs>
      <w:jc w:val="both"/>
      <w:rPr>
        <w:rFonts w:eastAsia="Calibri"/>
        <w:sz w:val="18"/>
        <w:szCs w:val="23"/>
      </w:rPr>
    </w:pPr>
    <w:r>
      <w:rPr>
        <w:rFonts w:eastAsia="Calibri"/>
        <w:sz w:val="18"/>
        <w:szCs w:val="20"/>
        <w:vertAlign w:val="superscript"/>
      </w:rPr>
      <w:t>4</w:t>
    </w:r>
    <w:r w:rsidRPr="000B1812">
      <w:rPr>
        <w:rFonts w:eastAsia="Calibri"/>
        <w:sz w:val="18"/>
        <w:szCs w:val="20"/>
      </w:rPr>
      <w:t xml:space="preserve"> П</w:t>
    </w:r>
    <w:r w:rsidRPr="000B1812">
      <w:rPr>
        <w:rFonts w:eastAsia="Calibri"/>
        <w:sz w:val="18"/>
        <w:szCs w:val="23"/>
      </w:rPr>
      <w:t xml:space="preserve">ункт 11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и Федеральной службы в сфере образования и науки от 7 ноября 2018 года </w:t>
    </w:r>
    <w:r>
      <w:rPr>
        <w:rFonts w:eastAsia="Calibri"/>
        <w:sz w:val="18"/>
        <w:szCs w:val="23"/>
      </w:rPr>
      <w:br/>
    </w:r>
    <w:r w:rsidRPr="000B1812">
      <w:rPr>
        <w:rFonts w:eastAsia="Calibri"/>
        <w:sz w:val="18"/>
        <w:szCs w:val="23"/>
      </w:rPr>
      <w:t>№ 189/1513 «Об утверждении Порядка проведения государственной итоговой аттестации по образовательным программам основного общего образования»</w:t>
    </w:r>
    <w:r>
      <w:rPr>
        <w:rFonts w:eastAsia="Calibri"/>
        <w:sz w:val="18"/>
        <w:szCs w:val="23"/>
      </w:rPr>
      <w:t xml:space="preserve"> (далее – Порядок проведения ГИА-9)</w:t>
    </w:r>
    <w:r w:rsidRPr="000B1812">
      <w:rPr>
        <w:rFonts w:eastAsia="Calibri"/>
        <w:sz w:val="18"/>
        <w:szCs w:val="23"/>
      </w:rPr>
      <w:t>.</w:t>
    </w:r>
  </w:p>
  <w:p w:rsidR="00791296" w:rsidRPr="000B1812" w:rsidRDefault="000940AF" w:rsidP="00B66793">
    <w:pPr>
      <w:pStyle w:val="a3"/>
      <w:tabs>
        <w:tab w:val="left" w:pos="1010"/>
      </w:tabs>
      <w:jc w:val="both"/>
      <w:rPr>
        <w:rFonts w:eastAsia="Calibri"/>
        <w:sz w:val="18"/>
        <w:szCs w:val="23"/>
      </w:rPr>
    </w:pPr>
    <w:r>
      <w:rPr>
        <w:rFonts w:eastAsia="Calibri"/>
        <w:sz w:val="18"/>
        <w:szCs w:val="20"/>
        <w:vertAlign w:val="superscript"/>
      </w:rPr>
      <w:t>5</w:t>
    </w:r>
    <w:r w:rsidRPr="000B1812">
      <w:rPr>
        <w:rFonts w:eastAsia="Calibri"/>
        <w:sz w:val="18"/>
        <w:szCs w:val="20"/>
      </w:rPr>
      <w:t xml:space="preserve"> П</w:t>
    </w:r>
    <w:r>
      <w:rPr>
        <w:rFonts w:eastAsia="Calibri"/>
        <w:sz w:val="18"/>
        <w:szCs w:val="23"/>
      </w:rPr>
      <w:t>ункт 12</w:t>
    </w:r>
    <w:r w:rsidRPr="000B1812">
      <w:rPr>
        <w:rFonts w:eastAsia="Calibri"/>
        <w:sz w:val="18"/>
        <w:szCs w:val="23"/>
      </w:rPr>
      <w:t xml:space="preserve"> Порядка проведения</w:t>
    </w:r>
    <w:r>
      <w:rPr>
        <w:rFonts w:eastAsia="Calibri"/>
        <w:sz w:val="18"/>
        <w:szCs w:val="23"/>
      </w:rPr>
      <w:t xml:space="preserve"> ГИА-9.</w:t>
    </w:r>
  </w:p>
  <w:p w:rsidR="00621D36" w:rsidRPr="000B1812" w:rsidRDefault="000940AF" w:rsidP="00B66793">
    <w:pPr>
      <w:pStyle w:val="a3"/>
      <w:tabs>
        <w:tab w:val="left" w:pos="1010"/>
      </w:tabs>
      <w:jc w:val="both"/>
      <w:rPr>
        <w:sz w:val="18"/>
        <w:szCs w:val="23"/>
        <w:shd w:val="clear" w:color="auto" w:fill="FFFFFF"/>
      </w:rPr>
    </w:pPr>
    <w:r>
      <w:rPr>
        <w:rFonts w:eastAsia="Calibri"/>
        <w:sz w:val="18"/>
        <w:szCs w:val="20"/>
        <w:vertAlign w:val="superscript"/>
      </w:rPr>
      <w:t>6</w:t>
    </w:r>
    <w:r w:rsidRPr="000B1812">
      <w:rPr>
        <w:sz w:val="18"/>
        <w:szCs w:val="23"/>
        <w:shd w:val="clear" w:color="auto" w:fill="FFFFFF"/>
      </w:rPr>
      <w:t xml:space="preserve"> </w:t>
    </w:r>
    <w:r w:rsidRPr="000B1812">
      <w:rPr>
        <w:sz w:val="18"/>
        <w:szCs w:val="23"/>
      </w:rPr>
      <w:t>Пункт 21 Порядка заполнения, учета и выдачи аттестатов об основном общем и среднем общем образовании и их дубликатов, утвержденного приказом М</w:t>
    </w:r>
    <w:r w:rsidRPr="000B1812">
      <w:rPr>
        <w:sz w:val="18"/>
        <w:szCs w:val="23"/>
        <w:shd w:val="clear" w:color="auto" w:fill="FFFFFF"/>
      </w:rPr>
      <w:t>инистерства просвещения Российской Федерации от 5 октября 2020 года № 546</w:t>
    </w:r>
    <w:r w:rsidRPr="000B1812">
      <w:rPr>
        <w:sz w:val="18"/>
        <w:szCs w:val="23"/>
      </w:rPr>
      <w:t xml:space="preserve"> «</w:t>
    </w:r>
    <w:r w:rsidRPr="000B1812">
      <w:rPr>
        <w:sz w:val="18"/>
        <w:szCs w:val="23"/>
        <w:shd w:val="clear" w:color="auto" w:fill="FFFFFF"/>
      </w:rPr>
      <w:t>Об утверждении Порядка заполнения, учета и выдачи аттестатов об основном общем и среднем общем образовании и их дубликатов».</w:t>
    </w:r>
  </w:p>
  <w:p w:rsidR="00C23917" w:rsidRDefault="000940AF" w:rsidP="00B66793">
    <w:pPr>
      <w:pStyle w:val="a3"/>
      <w:tabs>
        <w:tab w:val="left" w:pos="1010"/>
      </w:tabs>
      <w:jc w:val="both"/>
      <w:rPr>
        <w:sz w:val="18"/>
        <w:szCs w:val="23"/>
        <w:shd w:val="clear" w:color="auto" w:fill="FFFFFF"/>
      </w:rPr>
    </w:pPr>
    <w:r>
      <w:rPr>
        <w:sz w:val="18"/>
        <w:szCs w:val="23"/>
        <w:shd w:val="clear" w:color="auto" w:fill="FFFFFF"/>
        <w:vertAlign w:val="superscript"/>
      </w:rPr>
      <w:t>7</w:t>
    </w:r>
    <w:r w:rsidRPr="000B1812">
      <w:rPr>
        <w:sz w:val="18"/>
        <w:szCs w:val="23"/>
        <w:shd w:val="clear" w:color="auto" w:fill="FFFFFF"/>
      </w:rPr>
      <w:t xml:space="preserve"> </w:t>
    </w:r>
    <w:r w:rsidRPr="000B1812">
      <w:rPr>
        <w:rFonts w:eastAsia="Calibri"/>
        <w:sz w:val="18"/>
        <w:szCs w:val="23"/>
      </w:rPr>
      <w:t xml:space="preserve">Пункт 2 статьи 2 </w:t>
    </w:r>
    <w:r w:rsidRPr="000B1812">
      <w:rPr>
        <w:sz w:val="18"/>
        <w:szCs w:val="23"/>
        <w:shd w:val="clear" w:color="auto" w:fill="FFFFFF"/>
      </w:rPr>
      <w:t xml:space="preserve">Федерального закона от 24 июня 1999 года № 120-ФЗ «Об основах системы профилактики безнадзорности </w:t>
    </w:r>
    <w:r>
      <w:rPr>
        <w:sz w:val="18"/>
        <w:szCs w:val="23"/>
        <w:shd w:val="clear" w:color="auto" w:fill="FFFFFF"/>
      </w:rPr>
      <w:br/>
    </w:r>
    <w:r w:rsidRPr="000B1812">
      <w:rPr>
        <w:sz w:val="18"/>
        <w:szCs w:val="23"/>
        <w:shd w:val="clear" w:color="auto" w:fill="FFFFFF"/>
      </w:rPr>
      <w:t>и правонарушений несовершеннолетних».</w:t>
    </w:r>
  </w:p>
  <w:p w:rsidR="00791296" w:rsidRPr="000B1812" w:rsidRDefault="000940AF" w:rsidP="00791296">
    <w:pPr>
      <w:pStyle w:val="a3"/>
      <w:tabs>
        <w:tab w:val="left" w:pos="1010"/>
      </w:tabs>
      <w:jc w:val="both"/>
      <w:rPr>
        <w:rFonts w:eastAsia="Calibri"/>
        <w:sz w:val="18"/>
        <w:szCs w:val="20"/>
      </w:rPr>
    </w:pPr>
    <w:r>
      <w:rPr>
        <w:sz w:val="18"/>
        <w:szCs w:val="23"/>
        <w:shd w:val="clear" w:color="auto" w:fill="FFFFFF"/>
        <w:vertAlign w:val="superscript"/>
      </w:rPr>
      <w:t>8</w:t>
    </w:r>
    <w:r w:rsidRPr="000B1812">
      <w:rPr>
        <w:sz w:val="18"/>
        <w:szCs w:val="23"/>
        <w:shd w:val="clear" w:color="auto" w:fill="FFFFFF"/>
        <w:vertAlign w:val="superscript"/>
      </w:rPr>
      <w:t xml:space="preserve"> </w:t>
    </w:r>
    <w:r w:rsidRPr="000B1812">
      <w:rPr>
        <w:rFonts w:eastAsia="Calibri"/>
        <w:sz w:val="18"/>
        <w:szCs w:val="20"/>
      </w:rPr>
      <w:t>Пункт 2 статьи 63 Семейного кодекса Российской Федерации (далее – СК РФ).</w:t>
    </w:r>
  </w:p>
  <w:p w:rsidR="00791296" w:rsidRPr="00791296" w:rsidRDefault="000940AF" w:rsidP="00B66793">
    <w:pPr>
      <w:pStyle w:val="a3"/>
      <w:tabs>
        <w:tab w:val="left" w:pos="1010"/>
      </w:tabs>
      <w:jc w:val="both"/>
      <w:rPr>
        <w:rFonts w:eastAsia="Calibri"/>
        <w:sz w:val="18"/>
        <w:szCs w:val="20"/>
      </w:rPr>
    </w:pPr>
    <w:r>
      <w:rPr>
        <w:sz w:val="18"/>
        <w:szCs w:val="23"/>
        <w:shd w:val="clear" w:color="auto" w:fill="FFFFFF"/>
        <w:vertAlign w:val="superscript"/>
      </w:rPr>
      <w:t>9</w:t>
    </w:r>
    <w:r w:rsidRPr="000B1812">
      <w:rPr>
        <w:sz w:val="18"/>
        <w:szCs w:val="23"/>
        <w:shd w:val="clear" w:color="auto" w:fill="FFFFFF"/>
        <w:vertAlign w:val="superscript"/>
      </w:rPr>
      <w:t xml:space="preserve"> </w:t>
    </w:r>
    <w:r w:rsidRPr="000B1812">
      <w:rPr>
        <w:rFonts w:eastAsia="Calibri"/>
        <w:sz w:val="18"/>
        <w:szCs w:val="20"/>
      </w:rPr>
      <w:t>Пункт 1 статьи 65 СК РФ.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801" w:rsidRDefault="00D15801">
      <w:r>
        <w:separator/>
      </w:r>
    </w:p>
  </w:footnote>
  <w:footnote w:type="continuationSeparator" w:id="0">
    <w:p w:rsidR="00D15801" w:rsidRDefault="00D15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65"/>
    <w:rsid w:val="000940AF"/>
    <w:rsid w:val="00861083"/>
    <w:rsid w:val="00D15801"/>
    <w:rsid w:val="00E82265"/>
    <w:rsid w:val="00F9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AEC99-EFFD-453D-85C0-99CFF755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0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940A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0940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Хомякова Ирина Яковлевна</dc:creator>
  <cp:keywords/>
  <dc:description/>
  <cp:lastModifiedBy>Хомякова Ирина Яковлевна</cp:lastModifiedBy>
  <cp:revision>2</cp:revision>
  <dcterms:created xsi:type="dcterms:W3CDTF">2025-04-22T11:36:00Z</dcterms:created>
  <dcterms:modified xsi:type="dcterms:W3CDTF">2025-04-22T11:36:00Z</dcterms:modified>
</cp:coreProperties>
</file>