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1A1C">
        <w:rPr>
          <w:rFonts w:ascii="Times New Roman" w:eastAsia="Calibri" w:hAnsi="Times New Roman" w:cs="Times New Roman"/>
          <w:b/>
          <w:sz w:val="32"/>
          <w:szCs w:val="32"/>
        </w:rPr>
        <w:t xml:space="preserve">Кодификаторы </w:t>
      </w: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1A1C">
        <w:rPr>
          <w:rFonts w:ascii="Times New Roman" w:eastAsia="Calibri" w:hAnsi="Times New Roman" w:cs="Times New Roman"/>
          <w:b/>
          <w:i/>
          <w:sz w:val="24"/>
          <w:szCs w:val="24"/>
        </w:rPr>
        <w:t>1 номинация: «За организацию духовно-нравственного воспитания в рамках образовательного учреждения»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841A1C" w:rsidRPr="00841A1C" w:rsidTr="00CF3A0D">
        <w:tc>
          <w:tcPr>
            <w:tcW w:w="959" w:type="dxa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685" w:type="dxa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Критерии 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Показатели 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Соответствие представленного материала условиям конкурса и заявленной номинации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представленного материала цели и задачам Конкурса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Актуальность работы</w:t>
            </w:r>
          </w:p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Педагогическая целесообразность представленной работы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Соответствие содержания представленного материала условиям конкурса</w:t>
            </w:r>
          </w:p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это может быть: - </w:t>
            </w: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дополнительной общеобразовательной программы в представленной области науки, техники, культуры</w:t>
            </w: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</w:p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материала по преподаванию ОРКСЭ (ОПК)</w:t>
            </w: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</w:p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материала по организации духовно-нравственного и гражданско-патриотического воспитания в образовательном учреждении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компонента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Качество условий образовательной деятельности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Профессионализм педагогических работников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Методическое обеспечение программы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Материально-техническое обеспечение программы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Качество процесса образовательной деятельности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педагогических работников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Механизм реализации программы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Интеграция разнообразных знаний, их актуализация, системность работы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образовательного процесса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Качество результата образовательной деятельности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систему педагогического мониторинга)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самовыражения воспитанников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презентацию деятельности воспитанников)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взаимодействие с Русской Православной Церковью)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взаимодействие с другими институтами)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Наличие рецензий на представленный материал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Рецензии от Отделов религиозного образования и </w:t>
            </w:r>
            <w:proofErr w:type="spellStart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катехизации</w:t>
            </w:r>
            <w:proofErr w:type="spellEnd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Русской Православной Церкви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Рецензии ведущих специалистов в области педагогики и психологии</w:t>
            </w:r>
          </w:p>
        </w:tc>
      </w:tr>
      <w:tr w:rsidR="00841A1C" w:rsidRPr="00841A1C" w:rsidTr="00CF3A0D">
        <w:tc>
          <w:tcPr>
            <w:tcW w:w="959" w:type="dxa"/>
          </w:tcPr>
          <w:p w:rsidR="00841A1C" w:rsidRPr="00841A1C" w:rsidRDefault="00841A1C" w:rsidP="00841A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Оформление работы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Культура представления конкурсной работы</w:t>
            </w:r>
          </w:p>
        </w:tc>
      </w:tr>
    </w:tbl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1A1C" w:rsidRPr="00841A1C" w:rsidRDefault="00841A1C" w:rsidP="00841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1A1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номинация: «</w:t>
      </w:r>
      <w:r w:rsidRPr="00841A1C">
        <w:rPr>
          <w:rFonts w:ascii="Times New Roman" w:eastAsia="Calibri" w:hAnsi="Times New Roman" w:cs="Times New Roman"/>
          <w:b/>
          <w:i/>
          <w:sz w:val="24"/>
          <w:szCs w:val="24"/>
        </w:rPr>
        <w:t>Лучшая дополнительная общеразвивающая программа духовно-нравственного и гражданско-патриотического воспитания детей и молодежи»</w:t>
      </w:r>
    </w:p>
    <w:p w:rsidR="00841A1C" w:rsidRPr="00841A1C" w:rsidRDefault="00841A1C" w:rsidP="00841A1C">
      <w:pPr>
        <w:spacing w:after="0"/>
        <w:ind w:hanging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841A1C" w:rsidRPr="00841A1C" w:rsidTr="00CF3A0D">
        <w:tc>
          <w:tcPr>
            <w:tcW w:w="959" w:type="dxa"/>
            <w:vAlign w:val="center"/>
          </w:tcPr>
          <w:p w:rsidR="00841A1C" w:rsidRPr="00841A1C" w:rsidRDefault="00841A1C" w:rsidP="00841A1C">
            <w:pPr>
              <w:jc w:val="center"/>
              <w:rPr>
                <w:rFonts w:ascii="Calibri" w:eastAsia="Calibri" w:hAnsi="Calibri" w:cs="Times New Roman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5" w:type="dxa"/>
            <w:vAlign w:val="center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Показатели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Соответствие представленного материала условиям конкурса и заявленной номинации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представленного материала цели и задачам Конкурса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Актуальность работы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Педагогическая целесообразность представленной работы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Соответствие содержания представленного материала условиям конкурса</w:t>
            </w: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Обучаю компонента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Качество условий образовательной деятельности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Профессионализм педагога (</w:t>
            </w:r>
            <w:proofErr w:type="spellStart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proofErr w:type="spellEnd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Методическое обеспечение программы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Материально-техническое обеспечение программы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Качество процесса образовательной деятельности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педагога (</w:t>
            </w:r>
            <w:proofErr w:type="spellStart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proofErr w:type="spellEnd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Механизм реализации программы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Интеграция разнообразных знаний, их актуализация, системность работы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образовательного процесса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Качество результата образовательной деятельности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систему педагогического мониторинга)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самовыражения воспитанников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презентацию деятельности воспитанников)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взаимодействие с Русской Православной Церковью)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взаимодействие с другими институтами)</w:t>
            </w:r>
          </w:p>
        </w:tc>
      </w:tr>
      <w:tr w:rsidR="00841A1C" w:rsidRPr="00841A1C" w:rsidTr="00CF3A0D">
        <w:tc>
          <w:tcPr>
            <w:tcW w:w="959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Наличие рецензий на представленный материал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Рецензии от Отделов религиозного образования и </w:t>
            </w:r>
            <w:proofErr w:type="spellStart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катехизации</w:t>
            </w:r>
            <w:proofErr w:type="spellEnd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Русской Православной Церкви</w:t>
            </w:r>
          </w:p>
        </w:tc>
      </w:tr>
      <w:tr w:rsidR="00841A1C" w:rsidRPr="00841A1C" w:rsidTr="00CF3A0D">
        <w:tc>
          <w:tcPr>
            <w:tcW w:w="959" w:type="dxa"/>
            <w:vMerge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Рецензии ведущих специалистов в области педагогики и психологии</w:t>
            </w:r>
          </w:p>
        </w:tc>
      </w:tr>
      <w:tr w:rsidR="00841A1C" w:rsidRPr="00841A1C" w:rsidTr="00CF3A0D">
        <w:tc>
          <w:tcPr>
            <w:tcW w:w="959" w:type="dxa"/>
          </w:tcPr>
          <w:p w:rsidR="00841A1C" w:rsidRPr="00841A1C" w:rsidRDefault="00841A1C" w:rsidP="00841A1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Оформление работы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Культура представления конкурсной работы</w:t>
            </w:r>
          </w:p>
        </w:tc>
      </w:tr>
    </w:tbl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1A1C">
        <w:rPr>
          <w:rFonts w:ascii="Times New Roman" w:eastAsia="Calibri" w:hAnsi="Times New Roman" w:cs="Times New Roman"/>
          <w:b/>
          <w:sz w:val="24"/>
          <w:szCs w:val="24"/>
        </w:rPr>
        <w:t>3 номинация:</w:t>
      </w:r>
      <w:r w:rsidRPr="00841A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«Лучшая методическая разработка в предметных областях: Основы религиозных культур и светской этики</w:t>
      </w:r>
      <w:r w:rsidRPr="00841A1C">
        <w:rPr>
          <w:rFonts w:ascii="Times New Roman" w:eastAsia="Calibri" w:hAnsi="Times New Roman" w:cs="Times New Roman"/>
          <w:b/>
          <w:sz w:val="24"/>
          <w:szCs w:val="24"/>
        </w:rPr>
        <w:t xml:space="preserve"> (ОРКСЭ), Основы духовно-нравственной культуры народов России (ОДНКНР), Основы православной веры»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7"/>
      </w:tblGrid>
      <w:tr w:rsidR="00841A1C" w:rsidRPr="00841A1C" w:rsidTr="00CF3A0D">
        <w:tc>
          <w:tcPr>
            <w:tcW w:w="1101" w:type="dxa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Показатели</w:t>
            </w:r>
          </w:p>
        </w:tc>
      </w:tr>
      <w:tr w:rsidR="00841A1C" w:rsidRPr="00841A1C" w:rsidTr="00CF3A0D">
        <w:tc>
          <w:tcPr>
            <w:tcW w:w="1101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Соответствие представленного материала условиям конкурса и заявленной номинации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представленного материала цели и задачам Конкурса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841A1C" w:rsidRPr="00841A1C" w:rsidTr="00CF3A0D">
        <w:tc>
          <w:tcPr>
            <w:tcW w:w="1101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Актуальность работы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Педагогическая целесообразность представленной работы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841A1C" w:rsidRPr="00841A1C" w:rsidTr="00CF3A0D">
        <w:tc>
          <w:tcPr>
            <w:tcW w:w="1101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Соответствие содержания представленного материала условиям конкурса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Обучающий компонент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</w:tc>
      </w:tr>
      <w:tr w:rsidR="00841A1C" w:rsidRPr="00841A1C" w:rsidTr="00CF3A0D">
        <w:tc>
          <w:tcPr>
            <w:tcW w:w="1101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Качество условий образовательной деятельности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Профессионализм педагогических работников 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Программно-методическое обеспечение предмета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Материально-техническое обеспечение предмета</w:t>
            </w:r>
          </w:p>
        </w:tc>
      </w:tr>
      <w:tr w:rsidR="00841A1C" w:rsidRPr="00841A1C" w:rsidTr="00CF3A0D">
        <w:tc>
          <w:tcPr>
            <w:tcW w:w="1101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Качество процесса образовательной деятельности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педагогических работников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воспитанников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Механизм реализации программы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Интеграция разнообразных знаний, их актуализация, системность работы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образовательного процесса</w:t>
            </w:r>
          </w:p>
        </w:tc>
      </w:tr>
      <w:tr w:rsidR="00841A1C" w:rsidRPr="00841A1C" w:rsidTr="00CF3A0D">
        <w:tc>
          <w:tcPr>
            <w:tcW w:w="1101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Качество результата </w:t>
            </w: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образовательной деятельности</w:t>
            </w: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Результативность образовательного </w:t>
            </w: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процесса (через систему педагогического мониторинга)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самовыражения воспитанников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презентацию деятельности воспитанников)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взаимодействие с Русской Православной Церковью)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образовательного процесса (через взаимодействие с другими институтами)</w:t>
            </w:r>
          </w:p>
        </w:tc>
      </w:tr>
      <w:tr w:rsidR="00841A1C" w:rsidRPr="00841A1C" w:rsidTr="00CF3A0D">
        <w:tc>
          <w:tcPr>
            <w:tcW w:w="1101" w:type="dxa"/>
            <w:vMerge w:val="restart"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Наличие рецензий на представленный материал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Рецензии от Отделов религиозного образования и </w:t>
            </w:r>
            <w:proofErr w:type="spellStart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катехизации</w:t>
            </w:r>
            <w:proofErr w:type="spellEnd"/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Русской Православной Церкви</w:t>
            </w:r>
          </w:p>
        </w:tc>
      </w:tr>
      <w:tr w:rsidR="00841A1C" w:rsidRPr="00841A1C" w:rsidTr="00CF3A0D">
        <w:tc>
          <w:tcPr>
            <w:tcW w:w="1101" w:type="dxa"/>
            <w:vMerge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Рецензии ведущих специалистов в области педагогики и психологии</w:t>
            </w:r>
          </w:p>
        </w:tc>
      </w:tr>
      <w:tr w:rsidR="00841A1C" w:rsidRPr="00841A1C" w:rsidTr="00CF3A0D">
        <w:tc>
          <w:tcPr>
            <w:tcW w:w="1101" w:type="dxa"/>
          </w:tcPr>
          <w:p w:rsidR="00841A1C" w:rsidRPr="00841A1C" w:rsidRDefault="00841A1C" w:rsidP="00841A1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841A1C" w:rsidRPr="00841A1C" w:rsidRDefault="00841A1C" w:rsidP="00841A1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Оформление работы</w:t>
            </w:r>
          </w:p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41A1C" w:rsidRPr="00841A1C" w:rsidRDefault="00841A1C" w:rsidP="00841A1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A1C">
              <w:rPr>
                <w:rFonts w:ascii="Times New Roman" w:eastAsia="Calibri" w:hAnsi="Times New Roman" w:cs="Times New Roman"/>
                <w:sz w:val="26"/>
                <w:szCs w:val="26"/>
              </w:rPr>
              <w:t>Культура представления конкурсной работы</w:t>
            </w:r>
          </w:p>
        </w:tc>
      </w:tr>
    </w:tbl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41A1C">
        <w:rPr>
          <w:rFonts w:ascii="Times New Roman" w:eastAsia="Calibri" w:hAnsi="Times New Roman" w:cs="Times New Roman"/>
          <w:b/>
          <w:sz w:val="24"/>
          <w:szCs w:val="24"/>
        </w:rPr>
        <w:t>4 номинация: «Лучший образовательный издательский проект года</w:t>
      </w:r>
      <w:r w:rsidRPr="00841A1C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841A1C" w:rsidRPr="00841A1C" w:rsidRDefault="00841A1C" w:rsidP="00841A1C">
      <w:pPr>
        <w:spacing w:after="0"/>
        <w:ind w:hanging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841A1C" w:rsidRPr="00841A1C" w:rsidTr="00CF3A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jc w:val="center"/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</w:tr>
      <w:tr w:rsidR="00841A1C" w:rsidRPr="00841A1C" w:rsidTr="00CF3A0D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Соответствие представленного материала заявленной номинации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Соответствие представленного материала цели и задачам Конкурса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Соответствие концептуальной позиции автора концептуальным идеям Конкурса</w:t>
            </w:r>
          </w:p>
        </w:tc>
      </w:tr>
      <w:tr w:rsidR="00841A1C" w:rsidRPr="00841A1C" w:rsidTr="00CF3A0D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Актуальность работы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Педагогическая целесообразность представленной работы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</w:tr>
      <w:tr w:rsidR="00841A1C" w:rsidRPr="00841A1C" w:rsidTr="00CF3A0D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 xml:space="preserve">Соответствие содержания представленного материала </w:t>
            </w:r>
            <w:proofErr w:type="spellStart"/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психовозрастным</w:t>
            </w:r>
            <w:proofErr w:type="spellEnd"/>
            <w:r w:rsidRPr="00841A1C">
              <w:rPr>
                <w:rFonts w:ascii="Times New Roman" w:hAnsi="Times New Roman"/>
                <w:b/>
                <w:sz w:val="26"/>
                <w:szCs w:val="26"/>
              </w:rPr>
              <w:t xml:space="preserve"> особенностям</w:t>
            </w:r>
          </w:p>
          <w:p w:rsidR="00841A1C" w:rsidRPr="00841A1C" w:rsidRDefault="00841A1C" w:rsidP="00841A1C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читателей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Обучающий компонент в предметной области (в рамках и за рамками базовых образовательных стандартов): общий кругозор ребенка в предметной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Развивающий компонент (развитие у детей общих и специальных способностей): общих интеллектуальных способностей; специальных способностей; общих и специальных психофизических способностей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</w:tc>
      </w:tr>
      <w:tr w:rsidR="00841A1C" w:rsidRPr="00841A1C" w:rsidTr="00CF3A0D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Отражение в содержании представленного материала требований ФГОС, ФГТ, церковных документов и стандартов Р</w:t>
            </w:r>
            <w:proofErr w:type="gramStart"/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ПЦ в сф</w:t>
            </w:r>
            <w:proofErr w:type="gramEnd"/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ере образования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Соответствие Православному христианскому вероучению, историческим и культурным традициям РПЦ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Соответствие ФГОС, ФГТ, церковным документам и стандартам Р</w:t>
            </w:r>
            <w:proofErr w:type="gramStart"/>
            <w:r w:rsidRPr="00841A1C">
              <w:rPr>
                <w:rFonts w:ascii="Times New Roman" w:hAnsi="Times New Roman"/>
                <w:sz w:val="26"/>
                <w:szCs w:val="26"/>
              </w:rPr>
              <w:t>ПЦ в сф</w:t>
            </w:r>
            <w:proofErr w:type="gramEnd"/>
            <w:r w:rsidRPr="00841A1C">
              <w:rPr>
                <w:rFonts w:ascii="Times New Roman" w:hAnsi="Times New Roman"/>
                <w:sz w:val="26"/>
                <w:szCs w:val="26"/>
              </w:rPr>
              <w:t>ере образования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Соответствие историческим и культурным традициям РПЦ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Соответствие новейшим данным церковной науки</w:t>
            </w:r>
          </w:p>
        </w:tc>
      </w:tr>
      <w:tr w:rsidR="00841A1C" w:rsidRPr="00841A1C" w:rsidTr="00CF3A0D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Отражение православных педагогических традиций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Текстов Священного Писания, «Жития Святых», церковных документов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Использование иллюстраций Православных святынь (Икон, Храмов, церквей, монастырей и т.п.)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Доступность изложения материала для широкого круга читателей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Системность и структурированность материала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Использование глоссария и ссылок на первоисточники</w:t>
            </w:r>
          </w:p>
        </w:tc>
      </w:tr>
      <w:tr w:rsidR="00841A1C" w:rsidRPr="00841A1C" w:rsidTr="00CF3A0D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Уровень редакционной подготовки издания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Соответствие ГОСТу 7.60-2003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Тираж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Оформление издания</w:t>
            </w:r>
          </w:p>
        </w:tc>
      </w:tr>
      <w:tr w:rsidR="00841A1C" w:rsidRPr="00841A1C" w:rsidTr="00CF3A0D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1A1C">
              <w:rPr>
                <w:rFonts w:ascii="Times New Roman" w:hAnsi="Times New Roman"/>
                <w:sz w:val="26"/>
                <w:szCs w:val="26"/>
              </w:rPr>
              <w:t>Аннотированность</w:t>
            </w:r>
            <w:proofErr w:type="spellEnd"/>
            <w:r w:rsidRPr="00841A1C">
              <w:rPr>
                <w:rFonts w:ascii="Times New Roman" w:hAnsi="Times New Roman"/>
                <w:sz w:val="26"/>
                <w:szCs w:val="26"/>
              </w:rPr>
              <w:t xml:space="preserve"> материала</w:t>
            </w:r>
          </w:p>
        </w:tc>
      </w:tr>
      <w:tr w:rsidR="00841A1C" w:rsidRPr="00841A1C" w:rsidTr="00CF3A0D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Наличие рецензий на представленный материал</w:t>
            </w:r>
          </w:p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 xml:space="preserve">Рецензии от Отделов религиозного образования и </w:t>
            </w:r>
            <w:proofErr w:type="spellStart"/>
            <w:r w:rsidRPr="00841A1C">
              <w:rPr>
                <w:rFonts w:ascii="Times New Roman" w:hAnsi="Times New Roman"/>
                <w:sz w:val="26"/>
                <w:szCs w:val="26"/>
              </w:rPr>
              <w:t>катехизации</w:t>
            </w:r>
            <w:proofErr w:type="spellEnd"/>
            <w:r w:rsidRPr="00841A1C">
              <w:rPr>
                <w:rFonts w:ascii="Times New Roman" w:hAnsi="Times New Roman"/>
                <w:sz w:val="26"/>
                <w:szCs w:val="26"/>
              </w:rPr>
              <w:t xml:space="preserve"> Русской Православной Церкви</w:t>
            </w:r>
          </w:p>
        </w:tc>
      </w:tr>
      <w:tr w:rsidR="00841A1C" w:rsidRPr="00841A1C" w:rsidTr="00CF3A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A1C" w:rsidRPr="00841A1C" w:rsidRDefault="00841A1C" w:rsidP="00841A1C">
            <w:pPr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Рецензии ведущих специалистов в области педагогики и психологии</w:t>
            </w:r>
          </w:p>
        </w:tc>
      </w:tr>
      <w:tr w:rsidR="00841A1C" w:rsidRPr="00841A1C" w:rsidTr="00CF3A0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A1C" w:rsidRPr="00841A1C" w:rsidRDefault="00841A1C" w:rsidP="00841A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1A1C">
              <w:rPr>
                <w:rFonts w:ascii="Times New Roman" w:hAnsi="Times New Roman"/>
                <w:b/>
                <w:sz w:val="26"/>
                <w:szCs w:val="26"/>
              </w:rPr>
              <w:t>Оформление работы</w:t>
            </w:r>
          </w:p>
          <w:p w:rsidR="00841A1C" w:rsidRPr="00841A1C" w:rsidRDefault="00841A1C" w:rsidP="00841A1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A1C" w:rsidRPr="00841A1C" w:rsidRDefault="00841A1C" w:rsidP="00841A1C">
            <w:pPr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41A1C">
              <w:rPr>
                <w:rFonts w:ascii="Times New Roman" w:hAnsi="Times New Roman"/>
                <w:sz w:val="26"/>
                <w:szCs w:val="26"/>
              </w:rPr>
              <w:t>Культура представления конкурсной работы</w:t>
            </w:r>
          </w:p>
        </w:tc>
      </w:tr>
    </w:tbl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841A1C" w:rsidRPr="00841A1C" w:rsidRDefault="00841A1C" w:rsidP="00841A1C">
      <w:pPr>
        <w:rPr>
          <w:rFonts w:ascii="Calibri" w:eastAsia="Calibri" w:hAnsi="Calibri" w:cs="Times New Roman"/>
        </w:rPr>
      </w:pPr>
    </w:p>
    <w:p w:rsidR="00B916CE" w:rsidRDefault="00B916CE"/>
    <w:sectPr w:rsidR="00B916CE" w:rsidSect="00841A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45E6"/>
    <w:multiLevelType w:val="hybridMultilevel"/>
    <w:tmpl w:val="88B6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1417A"/>
    <w:multiLevelType w:val="hybridMultilevel"/>
    <w:tmpl w:val="5A12C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5136B7"/>
    <w:multiLevelType w:val="hybridMultilevel"/>
    <w:tmpl w:val="A2F2A6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8C"/>
    <w:rsid w:val="0013158C"/>
    <w:rsid w:val="006A6D1F"/>
    <w:rsid w:val="00841A1C"/>
    <w:rsid w:val="009F5EE5"/>
    <w:rsid w:val="00B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1A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841A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4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1A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841A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4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Илшатовна Шутова</dc:creator>
  <cp:keywords/>
  <dc:description/>
  <cp:lastModifiedBy>Мария Илшатовна Шутова</cp:lastModifiedBy>
  <cp:revision>2</cp:revision>
  <dcterms:created xsi:type="dcterms:W3CDTF">2025-01-29T11:11:00Z</dcterms:created>
  <dcterms:modified xsi:type="dcterms:W3CDTF">2025-01-29T11:12:00Z</dcterms:modified>
</cp:coreProperties>
</file>