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BEF44" w14:textId="5870DAC9" w:rsidR="00941C7C" w:rsidRDefault="00DC22AF" w:rsidP="00941C7C">
      <w:pPr>
        <w:widowControl w:val="0"/>
        <w:kinsoku w:val="0"/>
        <w:overflowPunct w:val="0"/>
        <w:autoSpaceDE w:val="0"/>
        <w:autoSpaceDN w:val="0"/>
        <w:adjustRightInd w:val="0"/>
        <w:spacing w:after="0" w:line="240" w:lineRule="auto"/>
        <w:ind w:leftChars="0" w:left="0" w:right="0" w:firstLineChars="0" w:firstLine="567"/>
        <w:jc w:val="center"/>
        <w:rPr>
          <w:rFonts w:eastAsia="Times New Roman" w:cs="Times New Roman"/>
          <w:b/>
          <w:bCs/>
          <w:color w:val="auto"/>
          <w:szCs w:val="28"/>
          <w:lang w:val="ru-RU" w:eastAsia="ru-RU"/>
        </w:rPr>
      </w:pPr>
      <w:r>
        <w:rPr>
          <w:rFonts w:eastAsia="Times New Roman" w:cs="Times New Roman"/>
          <w:b/>
          <w:bCs/>
          <w:noProof/>
          <w:color w:val="auto"/>
          <w:szCs w:val="28"/>
          <w:lang w:val="ru-RU" w:eastAsia="ru-RU"/>
        </w:rPr>
        <w:drawing>
          <wp:inline distT="0" distB="0" distL="0" distR="0" wp14:anchorId="636E7039" wp14:editId="078A1C6B">
            <wp:extent cx="1767840" cy="1066800"/>
            <wp:effectExtent l="0" t="0" r="0" b="0"/>
            <wp:docPr id="9653511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7840" cy="1066800"/>
                    </a:xfrm>
                    <a:prstGeom prst="rect">
                      <a:avLst/>
                    </a:prstGeom>
                    <a:noFill/>
                  </pic:spPr>
                </pic:pic>
              </a:graphicData>
            </a:graphic>
          </wp:inline>
        </w:drawing>
      </w:r>
    </w:p>
    <w:p w14:paraId="5ED53AC0" w14:textId="77777777" w:rsidR="00941C7C" w:rsidRDefault="00941C7C" w:rsidP="00941C7C">
      <w:pPr>
        <w:widowControl w:val="0"/>
        <w:kinsoku w:val="0"/>
        <w:overflowPunct w:val="0"/>
        <w:autoSpaceDE w:val="0"/>
        <w:autoSpaceDN w:val="0"/>
        <w:adjustRightInd w:val="0"/>
        <w:spacing w:after="0" w:line="360" w:lineRule="auto"/>
        <w:ind w:leftChars="0" w:left="0" w:right="0" w:firstLineChars="0" w:firstLine="567"/>
        <w:jc w:val="center"/>
        <w:rPr>
          <w:rFonts w:eastAsia="Times New Roman" w:cs="Times New Roman"/>
          <w:b/>
          <w:bCs/>
          <w:color w:val="auto"/>
          <w:szCs w:val="28"/>
          <w:lang w:val="ru-RU" w:eastAsia="ru-RU"/>
        </w:rPr>
      </w:pPr>
      <w:r>
        <w:rPr>
          <w:rFonts w:eastAsia="Times New Roman" w:cs="Times New Roman"/>
          <w:b/>
          <w:bCs/>
          <w:color w:val="auto"/>
          <w:szCs w:val="28"/>
          <w:lang w:val="ru-RU" w:eastAsia="ru-RU"/>
        </w:rPr>
        <w:t>Методические рекомендации для членов жюри Конкурса</w:t>
      </w:r>
    </w:p>
    <w:p w14:paraId="353BB8DC" w14:textId="77777777" w:rsidR="00941C7C" w:rsidRDefault="00941C7C" w:rsidP="0059595F">
      <w:pPr>
        <w:spacing w:after="0" w:line="360" w:lineRule="auto"/>
        <w:ind w:leftChars="0" w:right="0" w:firstLineChars="244" w:firstLine="686"/>
        <w:jc w:val="center"/>
        <w:rPr>
          <w:rFonts w:cs="Times New Roman"/>
          <w:b/>
          <w:color w:val="auto"/>
          <w:szCs w:val="28"/>
          <w:lang w:val="ru-RU"/>
        </w:rPr>
      </w:pPr>
      <w:r>
        <w:rPr>
          <w:rFonts w:cs="Times New Roman"/>
          <w:b/>
          <w:color w:val="auto"/>
          <w:szCs w:val="28"/>
          <w:lang w:val="ru-RU"/>
        </w:rPr>
        <w:t>Формирование состава жюри Конкурса</w:t>
      </w:r>
    </w:p>
    <w:p w14:paraId="4F2F92FB" w14:textId="77777777" w:rsidR="00941C7C" w:rsidRDefault="00941C7C" w:rsidP="00941C7C">
      <w:pPr>
        <w:spacing w:after="0" w:line="360" w:lineRule="auto"/>
        <w:ind w:leftChars="0" w:right="0" w:firstLineChars="244" w:firstLine="683"/>
        <w:rPr>
          <w:rFonts w:cs="Times New Roman"/>
          <w:color w:val="auto"/>
          <w:szCs w:val="28"/>
          <w:lang w:val="ru-RU"/>
        </w:rPr>
      </w:pPr>
      <w:r>
        <w:rPr>
          <w:rFonts w:cs="Times New Roman"/>
          <w:color w:val="auto"/>
          <w:szCs w:val="28"/>
          <w:lang w:val="ru-RU"/>
        </w:rPr>
        <w:t>Жюри всех этапов Конкурс</w:t>
      </w:r>
      <w:bookmarkStart w:id="0" w:name="_GoBack"/>
      <w:bookmarkEnd w:id="0"/>
      <w:r>
        <w:rPr>
          <w:rFonts w:cs="Times New Roman"/>
          <w:color w:val="auto"/>
          <w:szCs w:val="28"/>
          <w:lang w:val="ru-RU"/>
        </w:rPr>
        <w:t xml:space="preserve">а по возможности формируется из числа: </w:t>
      </w:r>
    </w:p>
    <w:p w14:paraId="6F2696D3" w14:textId="368E849D" w:rsidR="00941C7C" w:rsidRDefault="00941C7C" w:rsidP="003E3143">
      <w:pPr>
        <w:spacing w:after="0" w:line="360" w:lineRule="auto"/>
        <w:ind w:leftChars="0" w:right="0" w:firstLineChars="244" w:firstLine="683"/>
        <w:rPr>
          <w:rFonts w:cs="Times New Roman"/>
          <w:color w:val="auto"/>
          <w:szCs w:val="28"/>
          <w:lang w:val="ru-RU"/>
        </w:rPr>
      </w:pPr>
      <w:r>
        <w:rPr>
          <w:rFonts w:cs="Times New Roman"/>
          <w:color w:val="auto"/>
          <w:szCs w:val="28"/>
          <w:lang w:val="ru-RU"/>
        </w:rPr>
        <w:t xml:space="preserve">практикующих учителей русского языка и литературы, истории </w:t>
      </w:r>
      <w:r>
        <w:rPr>
          <w:rFonts w:cs="Times New Roman"/>
          <w:color w:val="auto"/>
          <w:szCs w:val="28"/>
          <w:lang w:val="ru-RU"/>
        </w:rPr>
        <w:br/>
        <w:t>и обществознания со стажем работы не менее 5 лет;</w:t>
      </w:r>
    </w:p>
    <w:p w14:paraId="36750F38" w14:textId="77777777" w:rsidR="00941C7C" w:rsidRDefault="00941C7C" w:rsidP="00941C7C">
      <w:pPr>
        <w:spacing w:after="0" w:line="360" w:lineRule="auto"/>
        <w:ind w:leftChars="0" w:right="0" w:firstLineChars="244" w:firstLine="683"/>
        <w:rPr>
          <w:rFonts w:cs="Times New Roman"/>
          <w:color w:val="auto"/>
          <w:szCs w:val="28"/>
          <w:lang w:val="ru-RU"/>
        </w:rPr>
      </w:pPr>
      <w:r>
        <w:rPr>
          <w:rFonts w:cs="Times New Roman"/>
          <w:color w:val="auto"/>
          <w:szCs w:val="28"/>
          <w:lang w:val="ru-RU"/>
        </w:rPr>
        <w:t>представителей методических служб, системы повышения квалификации и педагогов профильной высшей школы;</w:t>
      </w:r>
    </w:p>
    <w:p w14:paraId="43D5A6D8" w14:textId="77777777"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представителей общественных организаций и средств массовой информации, чья деятельность соответствует тематике Конкурса.</w:t>
      </w:r>
    </w:p>
    <w:p w14:paraId="28B43B13" w14:textId="6C502376" w:rsidR="0059595F" w:rsidRPr="003E3143" w:rsidRDefault="00941C7C" w:rsidP="00CB472B">
      <w:pPr>
        <w:spacing w:after="0" w:line="360" w:lineRule="auto"/>
        <w:ind w:leftChars="0" w:left="0" w:right="0" w:firstLineChars="244" w:firstLine="683"/>
        <w:rPr>
          <w:rFonts w:eastAsia="Aptos" w:cs="Times New Roman"/>
          <w:color w:val="auto"/>
          <w:kern w:val="2"/>
          <w:position w:val="0"/>
          <w:szCs w:val="28"/>
          <w:lang w:val="ru-RU"/>
        </w:rPr>
      </w:pPr>
      <w:r>
        <w:rPr>
          <w:rFonts w:cs="Times New Roman"/>
          <w:color w:val="auto"/>
          <w:szCs w:val="28"/>
          <w:lang w:val="ru-RU"/>
        </w:rPr>
        <w:t xml:space="preserve">Желательно, чтобы члены жюри всех этапов Конкурса обладали достаточной квалификацией, позволяющей обеспечить компетентный уровень оценивания </w:t>
      </w:r>
      <w:r w:rsidR="00EA4679">
        <w:rPr>
          <w:rFonts w:cs="Times New Roman"/>
          <w:color w:val="auto"/>
          <w:szCs w:val="28"/>
          <w:lang w:val="ru-RU"/>
        </w:rPr>
        <w:t>конкурсных сочинений</w:t>
      </w:r>
      <w:r w:rsidR="00CB472B">
        <w:rPr>
          <w:rFonts w:cs="Times New Roman"/>
          <w:color w:val="auto"/>
          <w:szCs w:val="28"/>
          <w:lang w:val="ru-RU"/>
        </w:rPr>
        <w:t>.</w:t>
      </w:r>
    </w:p>
    <w:p w14:paraId="078848DE" w14:textId="77777777" w:rsidR="00941C7C" w:rsidRDefault="00941C7C" w:rsidP="00941C7C">
      <w:pPr>
        <w:spacing w:after="0" w:line="360" w:lineRule="auto"/>
        <w:ind w:leftChars="0" w:left="0" w:right="0" w:firstLineChars="244" w:firstLine="686"/>
        <w:rPr>
          <w:rFonts w:cs="Times New Roman"/>
          <w:b/>
          <w:color w:val="auto"/>
          <w:szCs w:val="28"/>
          <w:lang w:val="ru-RU"/>
        </w:rPr>
      </w:pPr>
      <w:r>
        <w:rPr>
          <w:rFonts w:cs="Times New Roman"/>
          <w:b/>
          <w:color w:val="auto"/>
          <w:szCs w:val="28"/>
          <w:lang w:val="ru-RU"/>
        </w:rPr>
        <w:t>Работа жюри школьного, муниципального и регионального этапов</w:t>
      </w:r>
    </w:p>
    <w:p w14:paraId="12602D9D" w14:textId="0A912D26" w:rsidR="00941C7C" w:rsidRDefault="00941C7C" w:rsidP="00941C7C">
      <w:pPr>
        <w:spacing w:after="0" w:line="360" w:lineRule="auto"/>
        <w:ind w:leftChars="0" w:left="0" w:right="0" w:firstLineChars="244" w:firstLine="683"/>
        <w:rPr>
          <w:rFonts w:cs="Times New Roman"/>
          <w:bCs/>
          <w:color w:val="auto"/>
          <w:szCs w:val="28"/>
          <w:lang w:val="ru-RU"/>
        </w:rPr>
      </w:pPr>
      <w:r>
        <w:rPr>
          <w:rFonts w:cs="Times New Roman"/>
          <w:bCs/>
          <w:color w:val="auto"/>
          <w:szCs w:val="28"/>
          <w:lang w:val="ru-RU"/>
        </w:rPr>
        <w:t xml:space="preserve">Функции и полномочия жюри школьного, муниципального </w:t>
      </w:r>
      <w:r>
        <w:rPr>
          <w:rFonts w:cs="Times New Roman"/>
          <w:bCs/>
          <w:color w:val="auto"/>
          <w:szCs w:val="28"/>
          <w:lang w:val="ru-RU"/>
        </w:rPr>
        <w:br/>
        <w:t>и регионального этапов</w:t>
      </w:r>
      <w:r>
        <w:rPr>
          <w:rFonts w:cs="Times New Roman"/>
          <w:b/>
          <w:color w:val="auto"/>
          <w:szCs w:val="28"/>
          <w:lang w:val="ru-RU"/>
        </w:rPr>
        <w:t xml:space="preserve"> </w:t>
      </w:r>
      <w:r>
        <w:rPr>
          <w:rFonts w:cs="Times New Roman"/>
          <w:bCs/>
          <w:color w:val="auto"/>
          <w:szCs w:val="28"/>
          <w:lang w:val="ru-RU"/>
        </w:rPr>
        <w:t>Конкурса</w:t>
      </w:r>
      <w:r>
        <w:rPr>
          <w:rFonts w:cs="Times New Roman"/>
          <w:b/>
          <w:color w:val="auto"/>
          <w:szCs w:val="28"/>
          <w:lang w:val="ru-RU"/>
        </w:rPr>
        <w:t xml:space="preserve"> </w:t>
      </w:r>
      <w:r>
        <w:rPr>
          <w:rFonts w:cs="Times New Roman"/>
          <w:bCs/>
          <w:color w:val="auto"/>
          <w:szCs w:val="28"/>
          <w:lang w:val="ru-RU"/>
        </w:rPr>
        <w:t xml:space="preserve">определяет Координатор. Они </w:t>
      </w:r>
      <w:r>
        <w:rPr>
          <w:rFonts w:cs="Times New Roman"/>
          <w:color w:val="auto"/>
          <w:szCs w:val="28"/>
          <w:lang w:val="ru-RU"/>
        </w:rPr>
        <w:t xml:space="preserve">могут корректироваться с учетом регионального Положения, сформированного </w:t>
      </w:r>
      <w:r>
        <w:rPr>
          <w:rFonts w:cs="Times New Roman"/>
          <w:color w:val="auto"/>
          <w:szCs w:val="28"/>
          <w:lang w:val="ru-RU"/>
        </w:rPr>
        <w:br/>
        <w:t>в субъекте Российской Федерации на основании Положения</w:t>
      </w:r>
      <w:r w:rsidRPr="0059595F">
        <w:rPr>
          <w:rFonts w:cs="Times New Roman"/>
          <w:color w:val="auto"/>
          <w:szCs w:val="28"/>
          <w:lang w:val="ru-RU"/>
        </w:rPr>
        <w:t>. Рабочая группа при руководстве Координатора определяет порядок формирования</w:t>
      </w:r>
      <w:r>
        <w:rPr>
          <w:rFonts w:cs="Times New Roman"/>
          <w:color w:val="auto"/>
          <w:szCs w:val="28"/>
          <w:lang w:val="ru-RU"/>
        </w:rPr>
        <w:t xml:space="preserve"> жюри и в очной или заочной форме знакомит членов жюри с критериями и показателями оценки конкурсных работ, обсуждает и согласовывает подходы к оцениванию. </w:t>
      </w:r>
      <w:r>
        <w:rPr>
          <w:rFonts w:cs="Times New Roman"/>
          <w:bCs/>
          <w:color w:val="auto"/>
          <w:szCs w:val="28"/>
          <w:lang w:val="ru-RU"/>
        </w:rPr>
        <w:t xml:space="preserve">При этом необходимо учитывать оценочную шкалу </w:t>
      </w:r>
      <w:r w:rsidR="00804223">
        <w:rPr>
          <w:rFonts w:cs="Times New Roman"/>
          <w:bCs/>
          <w:color w:val="auto"/>
          <w:szCs w:val="28"/>
          <w:lang w:val="ru-RU"/>
        </w:rPr>
        <w:t xml:space="preserve">Международного </w:t>
      </w:r>
      <w:r>
        <w:rPr>
          <w:rFonts w:cs="Times New Roman"/>
          <w:bCs/>
          <w:color w:val="auto"/>
          <w:szCs w:val="28"/>
          <w:lang w:val="ru-RU"/>
        </w:rPr>
        <w:t>конкурса сочинений «Без срока давности» 202</w:t>
      </w:r>
      <w:r w:rsidR="0059595F">
        <w:rPr>
          <w:rFonts w:cs="Times New Roman"/>
          <w:bCs/>
          <w:color w:val="auto"/>
          <w:szCs w:val="28"/>
          <w:lang w:val="ru-RU"/>
        </w:rPr>
        <w:t>4</w:t>
      </w:r>
      <w:r>
        <w:rPr>
          <w:rFonts w:cs="Times New Roman"/>
          <w:bCs/>
          <w:color w:val="auto"/>
          <w:szCs w:val="28"/>
          <w:lang w:val="ru-RU"/>
        </w:rPr>
        <w:t>/2</w:t>
      </w:r>
      <w:r w:rsidR="0059595F">
        <w:rPr>
          <w:rFonts w:cs="Times New Roman"/>
          <w:bCs/>
          <w:color w:val="auto"/>
          <w:szCs w:val="28"/>
          <w:lang w:val="ru-RU"/>
        </w:rPr>
        <w:t>5</w:t>
      </w:r>
      <w:r>
        <w:rPr>
          <w:rFonts w:cs="Times New Roman"/>
          <w:bCs/>
          <w:color w:val="auto"/>
          <w:szCs w:val="28"/>
          <w:lang w:val="ru-RU"/>
        </w:rPr>
        <w:t xml:space="preserve"> учебного года. </w:t>
      </w:r>
      <w:r>
        <w:rPr>
          <w:rFonts w:cs="Times New Roman"/>
          <w:color w:val="auto"/>
          <w:szCs w:val="28"/>
          <w:lang w:val="ru-RU"/>
        </w:rPr>
        <w:t>На усмотрение Координатора должность председателя жюри может быть назначаемой или выборной. В последнем случае члены жюри могут выбирать председателя открытым общим или закрытым общим голосованием.</w:t>
      </w:r>
    </w:p>
    <w:p w14:paraId="0EC2A606" w14:textId="77777777" w:rsidR="00941C7C" w:rsidRDefault="00941C7C" w:rsidP="00941C7C">
      <w:pPr>
        <w:suppressAutoHyphens w:val="0"/>
        <w:spacing w:after="0" w:line="360" w:lineRule="auto"/>
        <w:ind w:leftChars="0" w:right="0" w:firstLineChars="0" w:firstLine="567"/>
        <w:outlineLvl w:val="9"/>
        <w:rPr>
          <w:rFonts w:cs="Times New Roman"/>
          <w:color w:val="auto"/>
          <w:szCs w:val="28"/>
          <w:lang w:val="ru-RU"/>
        </w:rPr>
      </w:pPr>
      <w:r>
        <w:rPr>
          <w:rFonts w:cs="Times New Roman"/>
          <w:color w:val="auto"/>
          <w:szCs w:val="28"/>
          <w:lang w:val="ru-RU"/>
        </w:rPr>
        <w:lastRenderedPageBreak/>
        <w:t xml:space="preserve">Каждое конкурсное сочинение, допущенное к прохождению в Конкурсе, оценивается не менее чем 3 членами жюри. В случае возникновения спорных вопросов голос председателя жюри является решающим. </w:t>
      </w:r>
    </w:p>
    <w:p w14:paraId="5C67DA51" w14:textId="77777777" w:rsidR="00941C7C" w:rsidRDefault="00941C7C" w:rsidP="00941C7C">
      <w:pPr>
        <w:suppressAutoHyphens w:val="0"/>
        <w:spacing w:after="0" w:line="360" w:lineRule="auto"/>
        <w:ind w:leftChars="0" w:left="0" w:right="0" w:firstLineChars="0" w:firstLine="567"/>
        <w:outlineLvl w:val="9"/>
        <w:rPr>
          <w:rFonts w:cs="Times New Roman"/>
          <w:color w:val="auto"/>
          <w:szCs w:val="28"/>
          <w:lang w:val="ru-RU"/>
        </w:rPr>
      </w:pPr>
      <w:r>
        <w:rPr>
          <w:rFonts w:cs="Times New Roman"/>
          <w:color w:val="auto"/>
          <w:position w:val="0"/>
          <w:szCs w:val="28"/>
          <w:lang w:val="ru-RU"/>
        </w:rPr>
        <w:t xml:space="preserve">Жюри регионального этапа Конкурса в срок не позднее </w:t>
      </w:r>
      <w:r>
        <w:rPr>
          <w:rFonts w:cs="Times New Roman"/>
          <w:color w:val="auto"/>
          <w:position w:val="0"/>
          <w:szCs w:val="28"/>
          <w:lang w:val="ru-RU"/>
        </w:rPr>
        <w:br/>
        <w:t>5-и календарных дней до начала федерального этапа Конкурса предоставляет протоколы, утверждающие индивидуальные результаты всех участников регионального этапа Конкурса, работы победителей регионального этапа Конкурса для передачи Организатору регионального этапа.</w:t>
      </w:r>
    </w:p>
    <w:p w14:paraId="172F40BA" w14:textId="5D4BED79" w:rsidR="00941C7C" w:rsidRDefault="00941C7C" w:rsidP="00941C7C">
      <w:pPr>
        <w:suppressAutoHyphens w:val="0"/>
        <w:spacing w:after="0" w:line="360" w:lineRule="auto"/>
        <w:ind w:leftChars="0" w:left="0" w:right="0" w:firstLineChars="0" w:firstLine="567"/>
        <w:outlineLvl w:val="9"/>
        <w:rPr>
          <w:rFonts w:cs="Times New Roman"/>
          <w:color w:val="auto"/>
          <w:szCs w:val="28"/>
          <w:lang w:val="ru-RU"/>
        </w:rPr>
      </w:pPr>
      <w:bookmarkStart w:id="1" w:name="_Hlk106367008"/>
      <w:r>
        <w:rPr>
          <w:rFonts w:cs="Times New Roman"/>
          <w:color w:val="auto"/>
          <w:szCs w:val="28"/>
          <w:lang w:val="ru-RU"/>
        </w:rPr>
        <w:t xml:space="preserve">Жюри регионального этапа Конкурса </w:t>
      </w:r>
      <w:r w:rsidRPr="00CB472B">
        <w:rPr>
          <w:rFonts w:cs="Times New Roman"/>
          <w:color w:val="auto"/>
          <w:szCs w:val="28"/>
          <w:lang w:val="ru-RU"/>
        </w:rPr>
        <w:t>передает протоколы</w:t>
      </w:r>
      <w:r>
        <w:rPr>
          <w:rFonts w:cs="Times New Roman"/>
          <w:color w:val="auto"/>
          <w:szCs w:val="28"/>
          <w:lang w:val="ru-RU"/>
        </w:rPr>
        <w:t xml:space="preserve"> и оцененные конкурсные работы Организатору регионального этапа Конкурса в субъекте Российской Федерации, который определяет 4 победителей на основании рейтинговых списков жюри регионального этапа, по одному </w:t>
      </w:r>
      <w:r w:rsidR="000650FA">
        <w:rPr>
          <w:rFonts w:cs="Times New Roman"/>
          <w:color w:val="auto"/>
          <w:szCs w:val="28"/>
          <w:lang w:val="ru-RU"/>
        </w:rPr>
        <w:t>по</w:t>
      </w:r>
      <w:r>
        <w:rPr>
          <w:rFonts w:cs="Times New Roman"/>
          <w:color w:val="auto"/>
          <w:szCs w:val="28"/>
          <w:lang w:val="ru-RU"/>
        </w:rPr>
        <w:t xml:space="preserve"> каждой категории участников Конкурса для участия на федеральном этапе Конкурса, </w:t>
      </w:r>
      <w:r>
        <w:rPr>
          <w:rFonts w:cs="Times New Roman"/>
          <w:color w:val="auto"/>
          <w:position w:val="0"/>
          <w:szCs w:val="28"/>
          <w:lang w:val="ru-RU"/>
        </w:rPr>
        <w:t>и обеспечивает подготовку работ победителей Конкурса для передачи Координатором через Личный кабинет Оператору в формате, определенном Оператором</w:t>
      </w:r>
      <w:r>
        <w:rPr>
          <w:rFonts w:cs="Times New Roman"/>
          <w:color w:val="auto"/>
          <w:szCs w:val="28"/>
          <w:lang w:val="ru-RU"/>
        </w:rPr>
        <w:t>.</w:t>
      </w:r>
    </w:p>
    <w:p w14:paraId="0AD2D73F" w14:textId="6AD91FC8" w:rsidR="00941C7C" w:rsidRDefault="00941C7C" w:rsidP="00941C7C">
      <w:pPr>
        <w:suppressAutoHyphens w:val="0"/>
        <w:spacing w:after="0" w:line="360" w:lineRule="auto"/>
        <w:ind w:leftChars="0" w:right="0" w:firstLineChars="0" w:firstLine="567"/>
        <w:outlineLvl w:val="9"/>
        <w:rPr>
          <w:rFonts w:cs="Times New Roman"/>
          <w:color w:val="auto"/>
          <w:szCs w:val="28"/>
          <w:lang w:val="ru-RU"/>
        </w:rPr>
      </w:pPr>
      <w:r>
        <w:rPr>
          <w:rFonts w:cs="Times New Roman"/>
          <w:color w:val="auto"/>
          <w:szCs w:val="28"/>
          <w:lang w:val="ru-RU"/>
        </w:rPr>
        <w:t xml:space="preserve">При передаче документации с регионального на федеральный этап </w:t>
      </w:r>
      <w:r w:rsidR="001C52D6">
        <w:rPr>
          <w:rFonts w:cs="Times New Roman"/>
          <w:color w:val="auto"/>
          <w:szCs w:val="28"/>
          <w:lang w:val="ru-RU"/>
        </w:rPr>
        <w:t xml:space="preserve">на </w:t>
      </w:r>
      <w:r w:rsidRPr="001C52D6">
        <w:rPr>
          <w:rFonts w:cs="Times New Roman"/>
          <w:color w:val="auto"/>
          <w:szCs w:val="28"/>
          <w:lang w:val="ru-RU"/>
        </w:rPr>
        <w:t>протоколах ставится подпись</w:t>
      </w:r>
      <w:r>
        <w:rPr>
          <w:rFonts w:cs="Times New Roman"/>
          <w:color w:val="auto"/>
          <w:szCs w:val="28"/>
          <w:lang w:val="ru-RU"/>
        </w:rPr>
        <w:t xml:space="preserve"> председателя жюри регионального этапа Конкурса и Координатора.</w:t>
      </w:r>
    </w:p>
    <w:bookmarkEnd w:id="1"/>
    <w:p w14:paraId="55983DCA" w14:textId="77777777" w:rsidR="00941C7C" w:rsidRDefault="00941C7C" w:rsidP="00EA4679">
      <w:pPr>
        <w:spacing w:after="0" w:line="360" w:lineRule="auto"/>
        <w:ind w:leftChars="0" w:right="0" w:firstLineChars="244" w:firstLine="686"/>
        <w:jc w:val="center"/>
        <w:rPr>
          <w:rFonts w:cs="Times New Roman"/>
          <w:b/>
          <w:bCs/>
          <w:color w:val="auto"/>
          <w:szCs w:val="28"/>
          <w:lang w:val="ru-RU"/>
        </w:rPr>
      </w:pPr>
      <w:r>
        <w:rPr>
          <w:rFonts w:cs="Times New Roman"/>
          <w:b/>
          <w:bCs/>
          <w:color w:val="auto"/>
          <w:szCs w:val="28"/>
          <w:lang w:val="ru-RU"/>
        </w:rPr>
        <w:t>Работа жюри федерального этапа</w:t>
      </w:r>
    </w:p>
    <w:p w14:paraId="4C87472C" w14:textId="77777777" w:rsidR="00941C7C" w:rsidRDefault="00941C7C" w:rsidP="00941C7C">
      <w:pPr>
        <w:spacing w:after="0" w:line="360" w:lineRule="auto"/>
        <w:ind w:leftChars="0" w:right="0" w:firstLineChars="244" w:firstLine="683"/>
        <w:rPr>
          <w:rFonts w:cs="Times New Roman"/>
          <w:color w:val="auto"/>
          <w:szCs w:val="28"/>
          <w:lang w:val="ru-RU"/>
        </w:rPr>
      </w:pPr>
      <w:r>
        <w:rPr>
          <w:rFonts w:cs="Times New Roman"/>
          <w:color w:val="auto"/>
          <w:szCs w:val="28"/>
          <w:lang w:val="ru-RU"/>
        </w:rPr>
        <w:t>На федеральном этапе Оргкомитет на основании рекомендаций Оператора формирует по согласованию с учредителем Конкурса состав жюри федерального этапа Конкурса и утверждает его состав.</w:t>
      </w:r>
      <w:r>
        <w:rPr>
          <w:color w:val="auto"/>
          <w:lang w:val="ru-RU"/>
        </w:rPr>
        <w:t xml:space="preserve"> </w:t>
      </w:r>
      <w:r>
        <w:rPr>
          <w:rFonts w:cs="Times New Roman"/>
          <w:color w:val="auto"/>
          <w:szCs w:val="28"/>
          <w:lang w:val="ru-RU"/>
        </w:rPr>
        <w:t>Председатель жюри федерального этапа избирается или открытым общим голосованием, или на основании рекомендации учредителя Конкурса.</w:t>
      </w:r>
    </w:p>
    <w:p w14:paraId="7CC24630" w14:textId="53DDE35B" w:rsidR="00941C7C" w:rsidRDefault="00941C7C" w:rsidP="00941C7C">
      <w:pPr>
        <w:widowControl w:val="0"/>
        <w:kinsoku w:val="0"/>
        <w:overflowPunct w:val="0"/>
        <w:autoSpaceDE w:val="0"/>
        <w:autoSpaceDN w:val="0"/>
        <w:adjustRightInd w:val="0"/>
        <w:spacing w:after="0" w:line="360" w:lineRule="auto"/>
        <w:ind w:leftChars="0" w:left="0" w:right="0" w:firstLineChars="252" w:firstLine="706"/>
        <w:rPr>
          <w:rFonts w:eastAsia="Times New Roman" w:cs="Times New Roman"/>
          <w:color w:val="auto"/>
          <w:szCs w:val="28"/>
          <w:lang w:val="ru-RU" w:eastAsia="ru-RU"/>
        </w:rPr>
      </w:pPr>
      <w:r>
        <w:rPr>
          <w:rFonts w:eastAsia="Times New Roman" w:cs="Times New Roman"/>
          <w:color w:val="auto"/>
          <w:szCs w:val="28"/>
          <w:lang w:val="ru-RU" w:eastAsia="ru-RU"/>
        </w:rPr>
        <w:t xml:space="preserve">Каждый член жюри оценивает работы методом случайной выборки </w:t>
      </w:r>
      <w:r>
        <w:rPr>
          <w:rFonts w:eastAsia="Times New Roman" w:cs="Times New Roman"/>
          <w:color w:val="auto"/>
          <w:szCs w:val="28"/>
          <w:lang w:val="ru-RU" w:eastAsia="ru-RU"/>
        </w:rPr>
        <w:br/>
        <w:t>в соответствии с</w:t>
      </w:r>
      <w:r w:rsidR="006D08EC">
        <w:rPr>
          <w:rFonts w:eastAsia="Times New Roman" w:cs="Times New Roman"/>
          <w:color w:val="auto"/>
          <w:szCs w:val="28"/>
          <w:lang w:val="ru-RU" w:eastAsia="ru-RU"/>
        </w:rPr>
        <w:t xml:space="preserve"> </w:t>
      </w:r>
      <w:r>
        <w:rPr>
          <w:rFonts w:eastAsia="Times New Roman" w:cs="Times New Roman"/>
          <w:color w:val="auto"/>
          <w:szCs w:val="28"/>
          <w:lang w:val="ru-RU" w:eastAsia="ru-RU"/>
        </w:rPr>
        <w:t>утвержденными критериями в рамках только одной категории обучающихся. Каждая работа оценивается не менее чем 3 членами жюри.</w:t>
      </w:r>
    </w:p>
    <w:p w14:paraId="440B8C29" w14:textId="1659AC6E" w:rsidR="00941C7C" w:rsidRDefault="006D08EC" w:rsidP="00941C7C">
      <w:pPr>
        <w:widowControl w:val="0"/>
        <w:tabs>
          <w:tab w:val="left" w:pos="1658"/>
        </w:tabs>
        <w:kinsoku w:val="0"/>
        <w:overflowPunct w:val="0"/>
        <w:autoSpaceDE w:val="0"/>
        <w:autoSpaceDN w:val="0"/>
        <w:adjustRightInd w:val="0"/>
        <w:spacing w:after="0" w:line="360" w:lineRule="auto"/>
        <w:ind w:leftChars="0" w:left="0" w:right="0" w:firstLineChars="252" w:firstLine="706"/>
        <w:rPr>
          <w:rFonts w:eastAsia="Times New Roman" w:cs="Times New Roman"/>
          <w:color w:val="auto"/>
          <w:szCs w:val="28"/>
          <w:lang w:val="ru-RU" w:eastAsia="ru-RU"/>
        </w:rPr>
      </w:pPr>
      <w:r>
        <w:rPr>
          <w:rFonts w:eastAsia="Times New Roman" w:cs="Times New Roman"/>
          <w:color w:val="auto"/>
          <w:szCs w:val="28"/>
          <w:lang w:val="ru-RU" w:eastAsia="ru-RU"/>
        </w:rPr>
        <w:t xml:space="preserve">Для каждого члена жюри федерального этапа Оператором Конкурса на </w:t>
      </w:r>
      <w:r>
        <w:rPr>
          <w:rFonts w:eastAsia="Times New Roman" w:cs="Times New Roman"/>
          <w:color w:val="auto"/>
          <w:szCs w:val="28"/>
          <w:lang w:val="ru-RU" w:eastAsia="ru-RU"/>
        </w:rPr>
        <w:lastRenderedPageBreak/>
        <w:t xml:space="preserve">официальном сайте создается личный кабинет для работы с конкурсными сочинениями. </w:t>
      </w:r>
      <w:r w:rsidR="00941C7C">
        <w:rPr>
          <w:rFonts w:cs="Times New Roman"/>
          <w:color w:val="auto"/>
          <w:szCs w:val="28"/>
          <w:lang w:val="ru-RU"/>
        </w:rPr>
        <w:t>Член жюри федерального этапа дает аргументированные рекомендации (экспертное мнение) к представлению конкурсного сочинения на награждение, в том числе в конкретной номинации.</w:t>
      </w:r>
    </w:p>
    <w:p w14:paraId="27AC4CF1" w14:textId="657905FA" w:rsidR="00941C7C" w:rsidRDefault="00941C7C" w:rsidP="00941C7C">
      <w:pPr>
        <w:widowControl w:val="0"/>
        <w:tabs>
          <w:tab w:val="left" w:pos="1010"/>
        </w:tabs>
        <w:kinsoku w:val="0"/>
        <w:overflowPunct w:val="0"/>
        <w:autoSpaceDE w:val="0"/>
        <w:autoSpaceDN w:val="0"/>
        <w:adjustRightInd w:val="0"/>
        <w:spacing w:after="0" w:line="360" w:lineRule="auto"/>
        <w:ind w:leftChars="0" w:left="0" w:right="0" w:firstLineChars="252" w:firstLine="706"/>
        <w:rPr>
          <w:rFonts w:eastAsia="Times New Roman" w:cs="Times New Roman"/>
          <w:color w:val="auto"/>
          <w:szCs w:val="28"/>
          <w:lang w:val="ru-RU" w:eastAsia="ru-RU"/>
        </w:rPr>
      </w:pPr>
      <w:r>
        <w:rPr>
          <w:rFonts w:eastAsia="Times New Roman" w:cs="Times New Roman"/>
          <w:color w:val="auto"/>
          <w:szCs w:val="28"/>
          <w:lang w:val="ru-RU" w:eastAsia="ru-RU"/>
        </w:rPr>
        <w:t xml:space="preserve">На основании оценок жюри федерального этапа </w:t>
      </w:r>
      <w:r w:rsidR="006D08EC">
        <w:rPr>
          <w:rFonts w:eastAsia="Times New Roman" w:cs="Times New Roman"/>
          <w:color w:val="auto"/>
          <w:szCs w:val="28"/>
          <w:lang w:val="ru-RU" w:eastAsia="ru-RU"/>
        </w:rPr>
        <w:t xml:space="preserve">из числа конкурсантов, набравших наибольшее количество баллов, </w:t>
      </w:r>
      <w:r>
        <w:rPr>
          <w:rFonts w:eastAsia="Times New Roman" w:cs="Times New Roman"/>
          <w:color w:val="auto"/>
          <w:szCs w:val="28"/>
          <w:lang w:val="ru-RU" w:eastAsia="ru-RU"/>
        </w:rPr>
        <w:t>автоматически формируются рейтинговые списки и определяются абсолютные победители и призеры Конкурса в соответствии с</w:t>
      </w:r>
      <w:r w:rsidR="006D08EC">
        <w:rPr>
          <w:rFonts w:eastAsia="Times New Roman" w:cs="Times New Roman"/>
          <w:color w:val="auto"/>
          <w:szCs w:val="28"/>
          <w:lang w:val="ru-RU" w:eastAsia="ru-RU"/>
        </w:rPr>
        <w:t xml:space="preserve"> </w:t>
      </w:r>
      <w:r>
        <w:rPr>
          <w:rFonts w:eastAsia="Times New Roman" w:cs="Times New Roman"/>
          <w:color w:val="auto"/>
          <w:szCs w:val="28"/>
          <w:lang w:val="ru-RU" w:eastAsia="ru-RU"/>
        </w:rPr>
        <w:t>установленной квотой. Оператором определяются победители в номинациях в соответствии с рекомендациями жюри. В случае возникновения спорных вопросов решающим считается экспертное мнение председателя жюри федерального этапа.</w:t>
      </w:r>
    </w:p>
    <w:p w14:paraId="18106EFA" w14:textId="56FDCA04" w:rsidR="00941C7C" w:rsidRDefault="00941C7C" w:rsidP="00941C7C">
      <w:pPr>
        <w:suppressAutoHyphens w:val="0"/>
        <w:spacing w:after="0" w:line="360" w:lineRule="auto"/>
        <w:ind w:leftChars="0" w:right="0" w:firstLineChars="0" w:firstLine="567"/>
        <w:outlineLvl w:val="9"/>
        <w:rPr>
          <w:rFonts w:cs="Times New Roman"/>
          <w:color w:val="auto"/>
          <w:szCs w:val="28"/>
          <w:lang w:val="ru-RU"/>
        </w:rPr>
      </w:pPr>
      <w:r>
        <w:rPr>
          <w:rFonts w:cs="Times New Roman"/>
          <w:color w:val="auto"/>
          <w:szCs w:val="28"/>
          <w:lang w:val="ru-RU"/>
        </w:rPr>
        <w:t xml:space="preserve">Зарубежные участники Конкурса и </w:t>
      </w:r>
      <w:r w:rsidR="000672AD" w:rsidRPr="000672AD">
        <w:rPr>
          <w:rFonts w:cs="Times New Roman"/>
          <w:color w:val="auto"/>
          <w:szCs w:val="28"/>
          <w:lang w:val="ru-RU"/>
        </w:rPr>
        <w:t>участник</w:t>
      </w:r>
      <w:r w:rsidR="000672AD">
        <w:rPr>
          <w:rFonts w:cs="Times New Roman"/>
          <w:color w:val="auto"/>
          <w:szCs w:val="28"/>
          <w:lang w:val="ru-RU"/>
        </w:rPr>
        <w:t>и</w:t>
      </w:r>
      <w:r w:rsidR="000672AD" w:rsidRPr="000672AD">
        <w:rPr>
          <w:rFonts w:cs="Times New Roman"/>
          <w:color w:val="auto"/>
          <w:szCs w:val="28"/>
          <w:lang w:val="ru-RU"/>
        </w:rPr>
        <w:t xml:space="preserve"> </w:t>
      </w:r>
      <w:r>
        <w:rPr>
          <w:rFonts w:cs="Times New Roman"/>
          <w:color w:val="auto"/>
          <w:szCs w:val="28"/>
          <w:lang w:val="ru-RU"/>
        </w:rPr>
        <w:t xml:space="preserve">школ МИД не принимают участия в школьном и муниципальном этапах Конкурса. Ответственным за проведение регионального этапа Конкурса для зарубежных участников Конкурса и </w:t>
      </w:r>
      <w:bookmarkStart w:id="2" w:name="_Hlk180511734"/>
      <w:r w:rsidR="000672AD">
        <w:rPr>
          <w:rFonts w:cs="Times New Roman"/>
          <w:color w:val="auto"/>
          <w:szCs w:val="28"/>
          <w:lang w:val="ru-RU"/>
        </w:rPr>
        <w:t>участников</w:t>
      </w:r>
      <w:bookmarkEnd w:id="2"/>
      <w:r>
        <w:rPr>
          <w:rFonts w:cs="Times New Roman"/>
          <w:color w:val="auto"/>
          <w:szCs w:val="28"/>
          <w:lang w:val="ru-RU"/>
        </w:rPr>
        <w:t xml:space="preserve"> школ МИД является Оператор. Зарубежные участники Конкурса и </w:t>
      </w:r>
      <w:r w:rsidR="000672AD" w:rsidRPr="000672AD">
        <w:rPr>
          <w:rFonts w:cs="Times New Roman"/>
          <w:color w:val="auto"/>
          <w:szCs w:val="28"/>
          <w:lang w:val="ru-RU"/>
        </w:rPr>
        <w:t>участник</w:t>
      </w:r>
      <w:r w:rsidR="000672AD">
        <w:rPr>
          <w:rFonts w:cs="Times New Roman"/>
          <w:color w:val="auto"/>
          <w:szCs w:val="28"/>
          <w:lang w:val="ru-RU"/>
        </w:rPr>
        <w:t>и</w:t>
      </w:r>
      <w:r>
        <w:rPr>
          <w:rFonts w:cs="Times New Roman"/>
          <w:color w:val="auto"/>
          <w:szCs w:val="28"/>
          <w:lang w:val="ru-RU"/>
        </w:rPr>
        <w:t xml:space="preserve"> школ МИД направляют конкурсные работы с приложением сопроводительных документов на адрес электронной почты Оператора, указанной на официальном сайте Конкурса. </w:t>
      </w:r>
      <w:r>
        <w:rPr>
          <w:rFonts w:cs="Times New Roman"/>
          <w:color w:val="auto"/>
          <w:position w:val="0"/>
          <w:szCs w:val="28"/>
          <w:lang w:val="ru-RU"/>
        </w:rPr>
        <w:t xml:space="preserve">В созданные на официальном сайте Конкурса личные кабинеты для зарубежных участников Конкурса и </w:t>
      </w:r>
      <w:r w:rsidR="000672AD">
        <w:rPr>
          <w:rFonts w:cs="Times New Roman"/>
          <w:color w:val="auto"/>
          <w:szCs w:val="28"/>
          <w:lang w:val="ru-RU"/>
        </w:rPr>
        <w:t>участников</w:t>
      </w:r>
      <w:r>
        <w:rPr>
          <w:rFonts w:cs="Times New Roman"/>
          <w:color w:val="auto"/>
          <w:position w:val="0"/>
          <w:szCs w:val="28"/>
          <w:lang w:val="ru-RU"/>
        </w:rPr>
        <w:t xml:space="preserve"> школ МИД Оператор загружает по четыре работы победителей регионального этапа, набравшие по результатам оценки жюри наибольшее количество баллов, и сопроводительную документацию</w:t>
      </w:r>
      <w:r w:rsidR="008D0464">
        <w:rPr>
          <w:rFonts w:cs="Times New Roman"/>
          <w:color w:val="auto"/>
          <w:position w:val="0"/>
          <w:szCs w:val="28"/>
          <w:lang w:val="ru-RU"/>
        </w:rPr>
        <w:t>.</w:t>
      </w:r>
      <w:r>
        <w:rPr>
          <w:rFonts w:cs="Times New Roman"/>
          <w:color w:val="auto"/>
          <w:position w:val="0"/>
          <w:szCs w:val="28"/>
          <w:lang w:val="ru-RU"/>
        </w:rPr>
        <w:t xml:space="preserve"> </w:t>
      </w:r>
      <w:r>
        <w:rPr>
          <w:rFonts w:cs="Times New Roman"/>
          <w:color w:val="auto"/>
          <w:szCs w:val="28"/>
          <w:lang w:val="ru-RU"/>
        </w:rPr>
        <w:t xml:space="preserve">Проверку </w:t>
      </w:r>
      <w:r>
        <w:rPr>
          <w:rFonts w:eastAsia="Times New Roman" w:cs="Times New Roman"/>
          <w:color w:val="auto"/>
          <w:szCs w:val="28"/>
          <w:lang w:val="ru-RU" w:eastAsia="zh-CN"/>
        </w:rPr>
        <w:t>на наличие неправомерного использования чужого текста без указания на автора и источник заимствований</w:t>
      </w:r>
      <w:r>
        <w:rPr>
          <w:rFonts w:cs="Times New Roman"/>
          <w:color w:val="auto"/>
          <w:szCs w:val="28"/>
          <w:lang w:val="ru-RU"/>
        </w:rPr>
        <w:t xml:space="preserve">, наличие всей необходимой сопроводительной документации и автоматическое распределение конкурсных работ на проверку членам жюри организует Оператор. </w:t>
      </w:r>
    </w:p>
    <w:p w14:paraId="497E33DA" w14:textId="77777777" w:rsidR="00941C7C" w:rsidRDefault="00941C7C" w:rsidP="00941C7C">
      <w:pPr>
        <w:spacing w:after="0" w:line="240" w:lineRule="auto"/>
        <w:ind w:leftChars="0" w:left="0" w:right="0" w:firstLineChars="244" w:firstLine="686"/>
        <w:rPr>
          <w:b/>
          <w:color w:val="auto"/>
          <w:szCs w:val="28"/>
          <w:lang w:val="ru-RU"/>
        </w:rPr>
      </w:pPr>
      <w:r>
        <w:rPr>
          <w:b/>
          <w:color w:val="auto"/>
          <w:szCs w:val="28"/>
          <w:lang w:val="ru-RU"/>
        </w:rPr>
        <w:t xml:space="preserve">Причины, по которым работы не допускаются к участию в Конкурсе </w:t>
      </w:r>
    </w:p>
    <w:p w14:paraId="09981388" w14:textId="77777777" w:rsidR="00941C7C" w:rsidRDefault="00941C7C" w:rsidP="00941C7C">
      <w:pPr>
        <w:spacing w:after="0" w:line="240" w:lineRule="auto"/>
        <w:ind w:leftChars="0" w:left="0" w:right="0" w:firstLineChars="244" w:firstLine="686"/>
        <w:rPr>
          <w:b/>
          <w:color w:val="auto"/>
          <w:szCs w:val="28"/>
          <w:lang w:val="ru-RU"/>
        </w:rPr>
      </w:pPr>
    </w:p>
    <w:p w14:paraId="2A31FA03" w14:textId="77777777"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Не допускаются к участию в Конкурсе следующие работы:</w:t>
      </w:r>
    </w:p>
    <w:p w14:paraId="5A510201" w14:textId="77777777"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содержащие некорректные заимствования (</w:t>
      </w:r>
      <w:r>
        <w:rPr>
          <w:rFonts w:eastAsia="Times New Roman" w:cs="Times New Roman"/>
          <w:color w:val="auto"/>
          <w:szCs w:val="28"/>
          <w:lang w:val="ru-RU" w:eastAsia="zh-CN"/>
        </w:rPr>
        <w:t>неправомерное использование чужого текста без указания на автора и источник заимствований</w:t>
      </w:r>
      <w:r>
        <w:rPr>
          <w:rFonts w:cs="Times New Roman"/>
          <w:color w:val="auto"/>
          <w:szCs w:val="28"/>
          <w:lang w:val="ru-RU"/>
        </w:rPr>
        <w:t xml:space="preserve">). В случае выявления высокого процента некорректных заимствований в конкурсном сочинении (более 25%) участник Конкурса лишается права на дальнейшее участие в Конкурсе; </w:t>
      </w:r>
    </w:p>
    <w:p w14:paraId="7D3D6318" w14:textId="589A2490" w:rsidR="00DC22AF" w:rsidRDefault="00DC22AF"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не соответствующие цели и задачам Конкурса;</w:t>
      </w:r>
    </w:p>
    <w:p w14:paraId="70C6D40D" w14:textId="77777777" w:rsidR="00941C7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Pr>
          <w:rFonts w:cs="Times New Roman"/>
          <w:color w:val="auto"/>
          <w:szCs w:val="28"/>
          <w:lang w:val="ru-RU"/>
        </w:rPr>
        <w:t xml:space="preserve">не соответствующие тематике или жанру Конкурса; </w:t>
      </w:r>
    </w:p>
    <w:p w14:paraId="16C1E1F3" w14:textId="77777777" w:rsidR="00941C7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Pr>
          <w:rFonts w:cs="Times New Roman"/>
          <w:color w:val="auto"/>
          <w:szCs w:val="28"/>
          <w:lang w:val="ru-RU"/>
        </w:rPr>
        <w:t xml:space="preserve">не соответствующие ни одной из 4 категорий участников, предусмотренных Положением; </w:t>
      </w:r>
    </w:p>
    <w:p w14:paraId="2705D80F" w14:textId="77777777"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содержащие оскорбительные высказывания в адрес организаторов, партнеров, других участников Конкурса, любых иных третьих лиц, фальсификацию исторических фактов или противоречащие основам общечеловеческих моральных норм;</w:t>
      </w:r>
    </w:p>
    <w:p w14:paraId="263E7471" w14:textId="77777777" w:rsidR="00941C7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Pr>
          <w:rFonts w:cs="Times New Roman"/>
          <w:color w:val="auto"/>
          <w:szCs w:val="28"/>
          <w:lang w:val="ru-RU"/>
        </w:rPr>
        <w:t xml:space="preserve">подготовленные с нарушением требований к их оформлению; </w:t>
      </w:r>
    </w:p>
    <w:p w14:paraId="4505E758" w14:textId="77777777" w:rsidR="00941C7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Pr>
          <w:rFonts w:cs="Times New Roman"/>
          <w:color w:val="auto"/>
          <w:szCs w:val="28"/>
          <w:lang w:val="ru-RU"/>
        </w:rPr>
        <w:t xml:space="preserve">отправленные с нарушением сроков представления; </w:t>
      </w:r>
    </w:p>
    <w:p w14:paraId="0E890213" w14:textId="77777777" w:rsidR="00941C7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Pr>
          <w:rFonts w:cs="Times New Roman"/>
          <w:color w:val="auto"/>
          <w:szCs w:val="28"/>
          <w:lang w:val="ru-RU"/>
        </w:rPr>
        <w:t xml:space="preserve">опубликованные ранее или заявленные одновременно для участия </w:t>
      </w:r>
      <w:r>
        <w:rPr>
          <w:rFonts w:cs="Times New Roman"/>
          <w:color w:val="auto"/>
          <w:szCs w:val="28"/>
          <w:lang w:val="ru-RU"/>
        </w:rPr>
        <w:br/>
        <w:t>в каких-либо других конкурсах или олимпиадах.</w:t>
      </w:r>
    </w:p>
    <w:p w14:paraId="392143FB" w14:textId="6A915370" w:rsidR="00941C7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Pr>
          <w:rFonts w:cs="Times New Roman"/>
          <w:color w:val="auto"/>
          <w:szCs w:val="28"/>
          <w:lang w:val="ru-RU"/>
        </w:rPr>
        <w:t>На федеральный этап Конкурса не допускаются работы участников Конкурса, не ставшие победителями регионального этапа Конкурса. При этом необходимо учитывать, что в 202</w:t>
      </w:r>
      <w:r w:rsidR="008D0464">
        <w:rPr>
          <w:rFonts w:cs="Times New Roman"/>
          <w:color w:val="auto"/>
          <w:szCs w:val="28"/>
          <w:lang w:val="ru-RU"/>
        </w:rPr>
        <w:t>4</w:t>
      </w:r>
      <w:r>
        <w:rPr>
          <w:rFonts w:cs="Times New Roman"/>
          <w:color w:val="auto"/>
          <w:szCs w:val="28"/>
          <w:lang w:val="ru-RU"/>
        </w:rPr>
        <w:t>/2</w:t>
      </w:r>
      <w:r w:rsidR="008D0464">
        <w:rPr>
          <w:rFonts w:cs="Times New Roman"/>
          <w:color w:val="auto"/>
          <w:szCs w:val="28"/>
          <w:lang w:val="ru-RU"/>
        </w:rPr>
        <w:t>5</w:t>
      </w:r>
      <w:r>
        <w:rPr>
          <w:rFonts w:cs="Times New Roman"/>
          <w:color w:val="auto"/>
          <w:szCs w:val="28"/>
          <w:lang w:val="ru-RU"/>
        </w:rPr>
        <w:t xml:space="preserve"> учебном году предусмотрена возможность участия в федеральном этапе с новыми конкурсными сочинениями (без прохождения школьного, муниципального и регионального этапов) абсолютных победителей, призеров и победителей в номинациях федерального этапа </w:t>
      </w:r>
      <w:r w:rsidR="00804223">
        <w:rPr>
          <w:rFonts w:cs="Times New Roman"/>
          <w:color w:val="auto"/>
          <w:szCs w:val="28"/>
          <w:lang w:val="ru-RU"/>
        </w:rPr>
        <w:t>Всероссийского к</w:t>
      </w:r>
      <w:r>
        <w:rPr>
          <w:rFonts w:cs="Times New Roman"/>
          <w:color w:val="auto"/>
          <w:szCs w:val="28"/>
          <w:lang w:val="ru-RU"/>
        </w:rPr>
        <w:t>онкурса</w:t>
      </w:r>
      <w:r w:rsidR="00804223">
        <w:rPr>
          <w:rFonts w:cs="Times New Roman"/>
          <w:color w:val="auto"/>
          <w:szCs w:val="28"/>
          <w:lang w:val="ru-RU"/>
        </w:rPr>
        <w:t xml:space="preserve"> сочинений</w:t>
      </w:r>
      <w:r w:rsidR="007615C6">
        <w:rPr>
          <w:rFonts w:cs="Times New Roman"/>
          <w:color w:val="auto"/>
          <w:szCs w:val="28"/>
          <w:lang w:val="ru-RU"/>
        </w:rPr>
        <w:t xml:space="preserve"> «Без срока давности»</w:t>
      </w:r>
      <w:r>
        <w:rPr>
          <w:rFonts w:cs="Times New Roman"/>
          <w:color w:val="auto"/>
          <w:szCs w:val="28"/>
          <w:lang w:val="ru-RU"/>
        </w:rPr>
        <w:t xml:space="preserve"> 202</w:t>
      </w:r>
      <w:r w:rsidR="008D0464">
        <w:rPr>
          <w:rFonts w:cs="Times New Roman"/>
          <w:color w:val="auto"/>
          <w:szCs w:val="28"/>
          <w:lang w:val="ru-RU"/>
        </w:rPr>
        <w:t>3</w:t>
      </w:r>
      <w:r>
        <w:rPr>
          <w:rFonts w:cs="Times New Roman"/>
          <w:color w:val="auto"/>
          <w:szCs w:val="28"/>
          <w:lang w:val="ru-RU"/>
        </w:rPr>
        <w:t>/2</w:t>
      </w:r>
      <w:r w:rsidR="008D0464">
        <w:rPr>
          <w:rFonts w:cs="Times New Roman"/>
          <w:color w:val="auto"/>
          <w:szCs w:val="28"/>
          <w:lang w:val="ru-RU"/>
        </w:rPr>
        <w:t>4</w:t>
      </w:r>
      <w:r>
        <w:rPr>
          <w:rFonts w:cs="Times New Roman"/>
          <w:color w:val="auto"/>
          <w:szCs w:val="28"/>
          <w:lang w:val="ru-RU"/>
        </w:rPr>
        <w:t xml:space="preserve"> учебного года (п.5.8 Положения).</w:t>
      </w:r>
    </w:p>
    <w:p w14:paraId="4C39CD0C" w14:textId="7FE7E62B" w:rsidR="00941C7C" w:rsidRPr="006D08E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sidRPr="006D08EC">
        <w:rPr>
          <w:rFonts w:cs="Times New Roman"/>
          <w:color w:val="auto"/>
          <w:szCs w:val="28"/>
          <w:lang w:val="ru-RU"/>
        </w:rPr>
        <w:t>Не могут быть включены в список финалистов сочинения конкурсантов, не имеющие всей сопроводительной документации (см. Инструкцию по оформлению конкурсной документации).</w:t>
      </w:r>
    </w:p>
    <w:p w14:paraId="607C2F88" w14:textId="21D444B8" w:rsidR="00941C7C" w:rsidRDefault="00941C7C" w:rsidP="00941C7C">
      <w:pPr>
        <w:spacing w:after="0" w:line="360" w:lineRule="auto"/>
        <w:ind w:leftChars="0" w:left="0" w:right="0" w:firstLineChars="244" w:firstLine="686"/>
        <w:rPr>
          <w:rFonts w:cs="Times New Roman"/>
          <w:b/>
          <w:bCs/>
          <w:color w:val="auto"/>
          <w:szCs w:val="28"/>
          <w:lang w:val="ru-RU"/>
        </w:rPr>
      </w:pPr>
      <w:r w:rsidRPr="006D08EC">
        <w:rPr>
          <w:rFonts w:cs="Times New Roman"/>
          <w:b/>
          <w:bCs/>
          <w:color w:val="auto"/>
          <w:szCs w:val="28"/>
          <w:lang w:val="ru-RU"/>
        </w:rPr>
        <w:t>Соответствие сочинений темати</w:t>
      </w:r>
      <w:r w:rsidR="00BE21B2">
        <w:rPr>
          <w:rFonts w:cs="Times New Roman"/>
          <w:b/>
          <w:bCs/>
          <w:color w:val="auto"/>
          <w:szCs w:val="28"/>
          <w:lang w:val="ru-RU"/>
        </w:rPr>
        <w:t xml:space="preserve">ческим направлениям </w:t>
      </w:r>
      <w:r w:rsidRPr="006D08EC">
        <w:rPr>
          <w:rFonts w:cs="Times New Roman"/>
          <w:b/>
          <w:bCs/>
          <w:color w:val="auto"/>
          <w:szCs w:val="28"/>
          <w:lang w:val="ru-RU"/>
        </w:rPr>
        <w:t>и жанру</w:t>
      </w:r>
    </w:p>
    <w:p w14:paraId="17385D02" w14:textId="77777777"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 xml:space="preserve">Особое внимание члены жюри всех этапов Конкурса обращают </w:t>
      </w:r>
      <w:r>
        <w:rPr>
          <w:rFonts w:cs="Times New Roman"/>
          <w:color w:val="auto"/>
          <w:szCs w:val="28"/>
          <w:lang w:val="ru-RU"/>
        </w:rPr>
        <w:br/>
        <w:t xml:space="preserve">на соответствие сочинений выбранному тематическому направлению и жанру конкурсных сочинений. </w:t>
      </w:r>
    </w:p>
    <w:p w14:paraId="6854DF14" w14:textId="77777777" w:rsidR="00941C7C" w:rsidRDefault="00941C7C" w:rsidP="00941C7C">
      <w:pPr>
        <w:spacing w:after="0" w:line="360" w:lineRule="auto"/>
        <w:ind w:leftChars="0" w:right="0" w:firstLineChars="244" w:firstLine="683"/>
        <w:rPr>
          <w:rFonts w:cs="Times New Roman"/>
          <w:color w:val="auto"/>
          <w:szCs w:val="28"/>
          <w:lang w:val="ru-RU"/>
        </w:rPr>
      </w:pPr>
      <w:r>
        <w:rPr>
          <w:rFonts w:cs="Times New Roman"/>
          <w:color w:val="auto"/>
          <w:szCs w:val="28"/>
          <w:lang w:val="ru-RU"/>
        </w:rPr>
        <w:t xml:space="preserve">Темы конкурсных сочинений должны соответствовать </w:t>
      </w:r>
      <w:r>
        <w:rPr>
          <w:rFonts w:cs="Times New Roman"/>
          <w:b/>
          <w:color w:val="auto"/>
          <w:szCs w:val="28"/>
          <w:lang w:val="ru-RU"/>
        </w:rPr>
        <w:t>тематическим направлениям</w:t>
      </w:r>
      <w:r>
        <w:rPr>
          <w:rFonts w:cs="Times New Roman"/>
          <w:color w:val="auto"/>
          <w:szCs w:val="28"/>
          <w:lang w:val="ru-RU"/>
        </w:rPr>
        <w:t xml:space="preserve">, связанным с сохранением и увековечением памяти о трагедии мирного населения СССР, жертвах военных преступлений нацистов и их пособников в период Великой Отечественной войны 1941–1945 годов, указанным в п. 4.1. Положения. </w:t>
      </w:r>
    </w:p>
    <w:p w14:paraId="1AFEFBCD" w14:textId="77777777"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 xml:space="preserve">Конкурсное сочинение должно быть представлено в прозаической форме в одном из следующих </w:t>
      </w:r>
      <w:r>
        <w:rPr>
          <w:rFonts w:cs="Times New Roman"/>
          <w:b/>
          <w:color w:val="auto"/>
          <w:szCs w:val="28"/>
          <w:lang w:val="ru-RU"/>
        </w:rPr>
        <w:t>жанров</w:t>
      </w:r>
      <w:r>
        <w:rPr>
          <w:rFonts w:cs="Times New Roman"/>
          <w:color w:val="auto"/>
          <w:szCs w:val="28"/>
          <w:lang w:val="ru-RU"/>
        </w:rPr>
        <w:t>:</w:t>
      </w:r>
      <w:r>
        <w:rPr>
          <w:rFonts w:eastAsia="Times New Roman" w:cs="Times New Roman"/>
          <w:color w:val="auto"/>
          <w:szCs w:val="28"/>
          <w:lang w:val="ru-RU"/>
        </w:rPr>
        <w:t xml:space="preserve"> </w:t>
      </w:r>
      <w:r>
        <w:rPr>
          <w:rFonts w:cs="Times New Roman"/>
          <w:color w:val="auto"/>
          <w:szCs w:val="28"/>
          <w:lang w:val="ru-RU"/>
        </w:rPr>
        <w:t xml:space="preserve">рассказ, притча, письмо, сказка, дневник, очерк, репортаж, интервью, эссе, заочная экскурсия, рецензия, </w:t>
      </w:r>
      <w:r>
        <w:rPr>
          <w:rFonts w:cs="Times New Roman"/>
          <w:iCs/>
          <w:color w:val="auto"/>
          <w:szCs w:val="28"/>
          <w:lang w:val="ru-RU"/>
        </w:rPr>
        <w:t>путевые заметки</w:t>
      </w:r>
      <w:r>
        <w:rPr>
          <w:rFonts w:cs="Times New Roman"/>
          <w:i/>
          <w:iCs/>
          <w:color w:val="auto"/>
          <w:szCs w:val="28"/>
          <w:lang w:val="ru-RU"/>
        </w:rPr>
        <w:t>.</w:t>
      </w:r>
      <w:r>
        <w:rPr>
          <w:rFonts w:cs="Times New Roman"/>
          <w:color w:val="auto"/>
          <w:szCs w:val="28"/>
          <w:lang w:val="ru-RU"/>
        </w:rPr>
        <w:t xml:space="preserve"> </w:t>
      </w:r>
    </w:p>
    <w:p w14:paraId="430EB2C7" w14:textId="77777777"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 xml:space="preserve">Стихотворные тексты к участию в Конкурсе не принимаются. </w:t>
      </w:r>
    </w:p>
    <w:p w14:paraId="1A7625E6" w14:textId="77777777" w:rsidR="00941C7C" w:rsidRDefault="00941C7C" w:rsidP="00DC22AF">
      <w:pPr>
        <w:widowControl w:val="0"/>
        <w:kinsoku w:val="0"/>
        <w:overflowPunct w:val="0"/>
        <w:autoSpaceDE w:val="0"/>
        <w:autoSpaceDN w:val="0"/>
        <w:adjustRightInd w:val="0"/>
        <w:spacing w:after="0" w:line="360" w:lineRule="auto"/>
        <w:ind w:leftChars="0" w:left="0" w:right="0" w:firstLineChars="253" w:firstLine="711"/>
        <w:jc w:val="center"/>
        <w:rPr>
          <w:rFonts w:eastAsia="Times New Roman" w:cs="Times New Roman"/>
          <w:b/>
          <w:bCs/>
          <w:color w:val="auto"/>
          <w:szCs w:val="28"/>
          <w:lang w:val="ru-RU" w:eastAsia="ru-RU"/>
        </w:rPr>
      </w:pPr>
      <w:r>
        <w:rPr>
          <w:rFonts w:eastAsia="Times New Roman" w:cs="Times New Roman"/>
          <w:b/>
          <w:bCs/>
          <w:color w:val="auto"/>
          <w:szCs w:val="28"/>
          <w:lang w:val="ru-RU" w:eastAsia="ru-RU"/>
        </w:rPr>
        <w:t>Оценивание и определение победителей</w:t>
      </w:r>
    </w:p>
    <w:p w14:paraId="4198BAD4" w14:textId="060ADAE7" w:rsidR="00941C7C" w:rsidRDefault="00941C7C" w:rsidP="00941C7C">
      <w:pPr>
        <w:widowControl w:val="0"/>
        <w:kinsoku w:val="0"/>
        <w:overflowPunct w:val="0"/>
        <w:autoSpaceDE w:val="0"/>
        <w:autoSpaceDN w:val="0"/>
        <w:adjustRightInd w:val="0"/>
        <w:spacing w:after="0" w:line="360" w:lineRule="auto"/>
        <w:ind w:leftChars="0" w:left="0" w:right="0" w:firstLineChars="253" w:firstLine="708"/>
        <w:rPr>
          <w:rFonts w:eastAsia="Times New Roman" w:cs="Times New Roman"/>
          <w:color w:val="auto"/>
          <w:szCs w:val="28"/>
          <w:lang w:val="ru-RU" w:eastAsia="ru-RU"/>
        </w:rPr>
      </w:pPr>
      <w:r>
        <w:rPr>
          <w:rFonts w:eastAsia="Times New Roman" w:cs="Times New Roman"/>
          <w:color w:val="auto"/>
          <w:szCs w:val="28"/>
          <w:lang w:val="ru-RU" w:eastAsia="ru-RU"/>
        </w:rPr>
        <w:t xml:space="preserve">Оценивание работ каждым членом жюри федерального этапа Конкурса вносится в соответствующий лист оценивания, который оформляется </w:t>
      </w:r>
      <w:r>
        <w:rPr>
          <w:rFonts w:eastAsia="Times New Roman" w:cs="Times New Roman"/>
          <w:color w:val="auto"/>
          <w:szCs w:val="28"/>
          <w:lang w:val="ru-RU" w:eastAsia="ru-RU"/>
        </w:rPr>
        <w:br/>
        <w:t xml:space="preserve">на каждую проверенную работу </w:t>
      </w:r>
      <w:r w:rsidR="00152C56">
        <w:rPr>
          <w:rFonts w:eastAsia="Times New Roman" w:cs="Times New Roman"/>
          <w:color w:val="auto"/>
          <w:szCs w:val="28"/>
          <w:lang w:val="ru-RU" w:eastAsia="ru-RU"/>
        </w:rPr>
        <w:t xml:space="preserve">в соответствии с критериями, указанными </w:t>
      </w:r>
      <w:r w:rsidR="00EA404C">
        <w:rPr>
          <w:rFonts w:eastAsia="Times New Roman" w:cs="Times New Roman"/>
          <w:color w:val="auto"/>
          <w:szCs w:val="28"/>
          <w:lang w:val="ru-RU" w:eastAsia="ru-RU"/>
        </w:rPr>
        <w:t xml:space="preserve">в п. 8.2 Положения. </w:t>
      </w:r>
    </w:p>
    <w:p w14:paraId="1B441B6D" w14:textId="77777777" w:rsidR="00941C7C" w:rsidRDefault="00941C7C" w:rsidP="00941C7C">
      <w:pPr>
        <w:widowControl w:val="0"/>
        <w:kinsoku w:val="0"/>
        <w:overflowPunct w:val="0"/>
        <w:autoSpaceDE w:val="0"/>
        <w:autoSpaceDN w:val="0"/>
        <w:adjustRightInd w:val="0"/>
        <w:spacing w:after="0" w:line="360" w:lineRule="auto"/>
        <w:ind w:leftChars="0" w:left="0" w:right="0" w:firstLineChars="253" w:firstLine="708"/>
        <w:rPr>
          <w:rFonts w:eastAsia="Times New Roman" w:cs="Times New Roman"/>
          <w:color w:val="auto"/>
          <w:szCs w:val="28"/>
          <w:lang w:val="ru-RU" w:eastAsia="ru-RU"/>
        </w:rPr>
      </w:pPr>
      <w:r>
        <w:rPr>
          <w:rFonts w:eastAsia="Times New Roman" w:cs="Times New Roman"/>
          <w:color w:val="auto"/>
          <w:szCs w:val="28"/>
          <w:lang w:val="ru-RU" w:eastAsia="ru-RU"/>
        </w:rPr>
        <w:t>Итоговый балл за каждую работу выставляется как сумма баллов, выставленных проверяющими работу членами жюри федерального этапа. На основании полученных баллов составляется рейтинговый список по каждой категории участников Конкурса.</w:t>
      </w:r>
    </w:p>
    <w:p w14:paraId="1EDCF838" w14:textId="3B7B2EA5" w:rsidR="00941C7C" w:rsidRDefault="00941C7C" w:rsidP="00941C7C">
      <w:pPr>
        <w:widowControl w:val="0"/>
        <w:kinsoku w:val="0"/>
        <w:overflowPunct w:val="0"/>
        <w:autoSpaceDE w:val="0"/>
        <w:autoSpaceDN w:val="0"/>
        <w:adjustRightInd w:val="0"/>
        <w:spacing w:after="0" w:line="360" w:lineRule="auto"/>
        <w:ind w:leftChars="0" w:left="0" w:right="0" w:firstLineChars="253" w:firstLine="708"/>
        <w:rPr>
          <w:rFonts w:eastAsia="Times New Roman" w:cs="Times New Roman"/>
          <w:color w:val="auto"/>
          <w:szCs w:val="28"/>
          <w:lang w:val="ru-RU" w:eastAsia="ru-RU"/>
        </w:rPr>
      </w:pPr>
      <w:r>
        <w:rPr>
          <w:rFonts w:eastAsia="Times New Roman" w:cs="Times New Roman"/>
          <w:color w:val="auto"/>
          <w:szCs w:val="28"/>
          <w:lang w:val="ru-RU" w:eastAsia="ru-RU"/>
        </w:rPr>
        <w:t>Протоколы проверки конкурсных работ по каждой категории обучающихся подписываются не менее чем тремя членами жюри федерального этапа и председателем жюри федерального этапа (см.</w:t>
      </w:r>
      <w:r>
        <w:rPr>
          <w:rFonts w:eastAsia="Times New Roman" w:cs="Times New Roman"/>
          <w:color w:val="auto"/>
          <w:szCs w:val="28"/>
          <w:lang w:val="ru-RU"/>
        </w:rPr>
        <w:t xml:space="preserve"> Инструкцию по оформлению конкурсной документации</w:t>
      </w:r>
      <w:r>
        <w:rPr>
          <w:rFonts w:eastAsia="Times New Roman" w:cs="Times New Roman"/>
          <w:color w:val="auto"/>
          <w:szCs w:val="28"/>
          <w:lang w:val="ru-RU" w:eastAsia="ru-RU"/>
        </w:rPr>
        <w:t>).</w:t>
      </w:r>
    </w:p>
    <w:p w14:paraId="1E2B4B19" w14:textId="77777777" w:rsidR="00941C7C" w:rsidRDefault="00941C7C" w:rsidP="00941C7C">
      <w:pPr>
        <w:widowControl w:val="0"/>
        <w:kinsoku w:val="0"/>
        <w:overflowPunct w:val="0"/>
        <w:autoSpaceDE w:val="0"/>
        <w:autoSpaceDN w:val="0"/>
        <w:adjustRightInd w:val="0"/>
        <w:spacing w:after="0" w:line="360" w:lineRule="auto"/>
        <w:ind w:leftChars="0" w:left="0" w:right="0" w:firstLineChars="253" w:firstLine="708"/>
        <w:rPr>
          <w:rFonts w:eastAsia="Times New Roman" w:cs="Times New Roman"/>
          <w:bCs/>
          <w:color w:val="auto"/>
          <w:szCs w:val="28"/>
          <w:lang w:eastAsia="ru-RU"/>
        </w:rPr>
      </w:pPr>
      <w:r>
        <w:rPr>
          <w:rFonts w:eastAsia="Times New Roman" w:cs="Times New Roman"/>
          <w:color w:val="auto"/>
          <w:szCs w:val="28"/>
          <w:lang w:val="ru-RU" w:eastAsia="ru-RU"/>
        </w:rPr>
        <w:t xml:space="preserve">Выставленные членами жюри федерального этапа оценки считаются окончательными и пересмотру не подлежат. Апелляции по итогам оценивания конкурсных работ не принимаются. </w:t>
      </w:r>
    </w:p>
    <w:p w14:paraId="11CCBD6B" w14:textId="77777777" w:rsidR="007615C6" w:rsidRDefault="007615C6" w:rsidP="00941C7C">
      <w:pPr>
        <w:widowControl w:val="0"/>
        <w:kinsoku w:val="0"/>
        <w:overflowPunct w:val="0"/>
        <w:autoSpaceDE w:val="0"/>
        <w:autoSpaceDN w:val="0"/>
        <w:adjustRightInd w:val="0"/>
        <w:spacing w:line="360" w:lineRule="auto"/>
        <w:ind w:leftChars="0" w:left="3" w:hanging="3"/>
        <w:jc w:val="right"/>
        <w:rPr>
          <w:rFonts w:eastAsia="Times New Roman" w:cs="Times New Roman"/>
          <w:bCs/>
          <w:color w:val="auto"/>
          <w:szCs w:val="28"/>
          <w:lang w:val="ru-RU" w:eastAsia="ru-RU"/>
        </w:rPr>
      </w:pPr>
    </w:p>
    <w:p w14:paraId="7DECADE2" w14:textId="7E760C8F" w:rsidR="00941C7C" w:rsidRDefault="00941C7C" w:rsidP="00941C7C">
      <w:pPr>
        <w:widowControl w:val="0"/>
        <w:kinsoku w:val="0"/>
        <w:overflowPunct w:val="0"/>
        <w:autoSpaceDE w:val="0"/>
        <w:autoSpaceDN w:val="0"/>
        <w:adjustRightInd w:val="0"/>
        <w:spacing w:line="360" w:lineRule="auto"/>
        <w:ind w:leftChars="0" w:left="3" w:hanging="3"/>
        <w:jc w:val="right"/>
        <w:rPr>
          <w:rFonts w:eastAsia="Times New Roman" w:cs="Times New Roman"/>
          <w:bCs/>
          <w:color w:val="auto"/>
          <w:szCs w:val="28"/>
          <w:lang w:val="ru-RU" w:eastAsia="ru-RU"/>
        </w:rPr>
      </w:pPr>
      <w:r>
        <w:rPr>
          <w:rFonts w:eastAsia="Times New Roman" w:cs="Times New Roman"/>
          <w:bCs/>
          <w:color w:val="auto"/>
          <w:szCs w:val="28"/>
          <w:lang w:eastAsia="ru-RU"/>
        </w:rPr>
        <w:t>Таблица № 1</w:t>
      </w:r>
    </w:p>
    <w:tbl>
      <w:tblPr>
        <w:tblW w:w="9639" w:type="dxa"/>
        <w:tblInd w:w="-5" w:type="dxa"/>
        <w:tblLayout w:type="fixed"/>
        <w:tblCellMar>
          <w:left w:w="0" w:type="dxa"/>
          <w:right w:w="0" w:type="dxa"/>
        </w:tblCellMar>
        <w:tblLook w:val="04A0" w:firstRow="1" w:lastRow="0" w:firstColumn="1" w:lastColumn="0" w:noHBand="0" w:noVBand="1"/>
      </w:tblPr>
      <w:tblGrid>
        <w:gridCol w:w="426"/>
        <w:gridCol w:w="1713"/>
        <w:gridCol w:w="1405"/>
        <w:gridCol w:w="6095"/>
      </w:tblGrid>
      <w:tr w:rsidR="00402AC4" w:rsidRPr="00402AC4" w14:paraId="16340408" w14:textId="77777777" w:rsidTr="001234DD">
        <w:trPr>
          <w:trHeight w:val="554"/>
        </w:trPr>
        <w:tc>
          <w:tcPr>
            <w:tcW w:w="426" w:type="dxa"/>
            <w:tcBorders>
              <w:top w:val="single" w:sz="4" w:space="0" w:color="000000"/>
              <w:left w:val="single" w:sz="4" w:space="0" w:color="000000"/>
              <w:bottom w:val="single" w:sz="4" w:space="0" w:color="000000"/>
              <w:right w:val="single" w:sz="4" w:space="0" w:color="000000"/>
            </w:tcBorders>
            <w:hideMark/>
          </w:tcPr>
          <w:p w14:paraId="45343600"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lang w:val="ru-RU"/>
              </w:rPr>
            </w:pPr>
            <w:bookmarkStart w:id="3" w:name="_Hlk181192243"/>
            <w:r w:rsidRPr="00402AC4">
              <w:rPr>
                <w:rFonts w:eastAsia="Times New Roman" w:cs="Times New Roman"/>
                <w:b/>
                <w:bCs/>
                <w:color w:val="auto"/>
                <w:sz w:val="26"/>
                <w:szCs w:val="26"/>
              </w:rPr>
              <w:t>№</w:t>
            </w:r>
          </w:p>
          <w:p w14:paraId="7F088360"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lang w:val="ru-RU"/>
              </w:rPr>
            </w:pPr>
          </w:p>
        </w:tc>
        <w:tc>
          <w:tcPr>
            <w:tcW w:w="1713" w:type="dxa"/>
            <w:tcBorders>
              <w:top w:val="single" w:sz="4" w:space="0" w:color="000000"/>
              <w:left w:val="single" w:sz="4" w:space="0" w:color="000000"/>
              <w:bottom w:val="single" w:sz="4" w:space="0" w:color="000000"/>
              <w:right w:val="single" w:sz="4" w:space="0" w:color="000000"/>
            </w:tcBorders>
            <w:hideMark/>
          </w:tcPr>
          <w:p w14:paraId="04A4F0DD"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lang w:val="ru-RU"/>
              </w:rPr>
            </w:pPr>
            <w:r w:rsidRPr="00402AC4">
              <w:rPr>
                <w:rFonts w:eastAsia="Times New Roman" w:cs="Times New Roman"/>
                <w:b/>
                <w:bCs/>
                <w:color w:val="auto"/>
                <w:sz w:val="26"/>
                <w:szCs w:val="26"/>
              </w:rPr>
              <w:t>Критерий</w:t>
            </w:r>
          </w:p>
          <w:p w14:paraId="46B912D8"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hideMark/>
          </w:tcPr>
          <w:p w14:paraId="4514CA07"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rPr>
            </w:pPr>
            <w:r w:rsidRPr="00402AC4">
              <w:rPr>
                <w:rFonts w:eastAsia="Times New Roman" w:cs="Times New Roman"/>
                <w:b/>
                <w:bCs/>
                <w:color w:val="auto"/>
                <w:sz w:val="26"/>
                <w:szCs w:val="26"/>
              </w:rPr>
              <w:t>Оценка в</w:t>
            </w:r>
          </w:p>
          <w:p w14:paraId="4997350D"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rPr>
            </w:pPr>
            <w:r w:rsidRPr="00402AC4">
              <w:rPr>
                <w:rFonts w:eastAsia="Times New Roman" w:cs="Times New Roman"/>
                <w:b/>
                <w:bCs/>
                <w:color w:val="auto"/>
                <w:sz w:val="26"/>
                <w:szCs w:val="26"/>
              </w:rPr>
              <w:t>баллах</w:t>
            </w:r>
          </w:p>
        </w:tc>
        <w:tc>
          <w:tcPr>
            <w:tcW w:w="6095" w:type="dxa"/>
            <w:tcBorders>
              <w:top w:val="single" w:sz="4" w:space="0" w:color="000000"/>
              <w:left w:val="single" w:sz="4" w:space="0" w:color="000000"/>
              <w:bottom w:val="single" w:sz="4" w:space="0" w:color="000000"/>
              <w:right w:val="single" w:sz="4" w:space="0" w:color="000000"/>
            </w:tcBorders>
            <w:hideMark/>
          </w:tcPr>
          <w:p w14:paraId="48DB0AA4"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lang w:val="ru-RU"/>
              </w:rPr>
            </w:pPr>
            <w:r w:rsidRPr="00402AC4">
              <w:rPr>
                <w:rFonts w:eastAsia="Times New Roman" w:cs="Times New Roman"/>
                <w:b/>
                <w:bCs/>
                <w:color w:val="auto"/>
                <w:sz w:val="26"/>
                <w:szCs w:val="26"/>
                <w:lang w:val="ru-RU"/>
              </w:rPr>
              <w:t xml:space="preserve">Комментарий </w:t>
            </w:r>
          </w:p>
        </w:tc>
      </w:tr>
      <w:tr w:rsidR="00402AC4" w:rsidRPr="00F10EA7" w14:paraId="042E899E" w14:textId="77777777" w:rsidTr="001234DD">
        <w:trPr>
          <w:trHeight w:val="554"/>
        </w:trPr>
        <w:tc>
          <w:tcPr>
            <w:tcW w:w="426" w:type="dxa"/>
            <w:vMerge w:val="restart"/>
            <w:tcBorders>
              <w:top w:val="single" w:sz="4" w:space="0" w:color="000000"/>
              <w:left w:val="single" w:sz="4" w:space="0" w:color="000000"/>
              <w:right w:val="single" w:sz="4" w:space="0" w:color="000000"/>
            </w:tcBorders>
          </w:tcPr>
          <w:p w14:paraId="648B6133"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rPr>
            </w:pPr>
            <w:r w:rsidRPr="00402AC4">
              <w:rPr>
                <w:rFonts w:eastAsia="Times New Roman" w:cs="Times New Roman"/>
                <w:color w:val="auto"/>
                <w:sz w:val="26"/>
                <w:szCs w:val="26"/>
              </w:rPr>
              <w:t>1</w:t>
            </w:r>
          </w:p>
        </w:tc>
        <w:tc>
          <w:tcPr>
            <w:tcW w:w="1713" w:type="dxa"/>
            <w:vMerge w:val="restart"/>
            <w:tcBorders>
              <w:top w:val="single" w:sz="4" w:space="0" w:color="000000"/>
              <w:left w:val="single" w:sz="4" w:space="0" w:color="000000"/>
              <w:right w:val="single" w:sz="4" w:space="0" w:color="000000"/>
            </w:tcBorders>
          </w:tcPr>
          <w:p w14:paraId="521CC781"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r w:rsidRPr="00402AC4">
              <w:rPr>
                <w:rFonts w:eastAsia="Times New Roman" w:cs="Times New Roman"/>
                <w:color w:val="auto"/>
                <w:sz w:val="26"/>
                <w:szCs w:val="26"/>
              </w:rPr>
              <w:t>Содержание сочинения</w:t>
            </w:r>
          </w:p>
          <w:p w14:paraId="351E81DF"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p w14:paraId="6E6911F7"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rPr>
            </w:pPr>
            <w:r w:rsidRPr="00402AC4">
              <w:rPr>
                <w:rFonts w:eastAsia="Times New Roman" w:cs="Times New Roman"/>
                <w:color w:val="auto"/>
                <w:sz w:val="26"/>
                <w:szCs w:val="26"/>
                <w:lang w:val="ru-RU"/>
              </w:rPr>
              <w:t>16 баллов</w:t>
            </w:r>
          </w:p>
        </w:tc>
        <w:tc>
          <w:tcPr>
            <w:tcW w:w="1405" w:type="dxa"/>
            <w:tcBorders>
              <w:top w:val="single" w:sz="4" w:space="0" w:color="000000"/>
              <w:left w:val="single" w:sz="4" w:space="0" w:color="000000"/>
              <w:bottom w:val="single" w:sz="4" w:space="0" w:color="000000"/>
              <w:right w:val="single" w:sz="4" w:space="0" w:color="000000"/>
            </w:tcBorders>
          </w:tcPr>
          <w:p w14:paraId="4FE31549"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14:paraId="55B4625E"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b/>
                <w:bCs/>
                <w:color w:val="auto"/>
                <w:sz w:val="26"/>
                <w:szCs w:val="26"/>
                <w:lang w:val="ru-RU"/>
              </w:rPr>
            </w:pPr>
            <w:r w:rsidRPr="00402AC4">
              <w:rPr>
                <w:rFonts w:eastAsia="Times New Roman" w:cs="Times New Roman"/>
                <w:color w:val="auto"/>
                <w:sz w:val="26"/>
                <w:szCs w:val="26"/>
                <w:lang w:val="ru-RU"/>
              </w:rPr>
              <w:t>Соответствие сочинения цели и задачам конкурса</w:t>
            </w:r>
          </w:p>
        </w:tc>
      </w:tr>
      <w:tr w:rsidR="00402AC4" w:rsidRPr="00F10EA7" w14:paraId="06BE31B3" w14:textId="77777777" w:rsidTr="001234DD">
        <w:trPr>
          <w:trHeight w:val="554"/>
        </w:trPr>
        <w:tc>
          <w:tcPr>
            <w:tcW w:w="426" w:type="dxa"/>
            <w:vMerge/>
            <w:tcBorders>
              <w:left w:val="single" w:sz="4" w:space="0" w:color="000000"/>
              <w:right w:val="single" w:sz="4" w:space="0" w:color="000000"/>
            </w:tcBorders>
          </w:tcPr>
          <w:p w14:paraId="0862213B"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lang w:val="ru-RU"/>
              </w:rPr>
            </w:pPr>
          </w:p>
        </w:tc>
        <w:tc>
          <w:tcPr>
            <w:tcW w:w="1713" w:type="dxa"/>
            <w:vMerge/>
            <w:tcBorders>
              <w:left w:val="single" w:sz="4" w:space="0" w:color="000000"/>
              <w:right w:val="single" w:sz="4" w:space="0" w:color="000000"/>
            </w:tcBorders>
          </w:tcPr>
          <w:p w14:paraId="37A19C11"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14:paraId="4DED0487"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14:paraId="18D38C68"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b/>
                <w:bCs/>
                <w:color w:val="auto"/>
                <w:sz w:val="26"/>
                <w:szCs w:val="26"/>
                <w:lang w:val="ru-RU"/>
              </w:rPr>
            </w:pPr>
            <w:r w:rsidRPr="00402AC4">
              <w:rPr>
                <w:rFonts w:eastAsia="Times New Roman" w:cs="Times New Roman"/>
                <w:color w:val="auto"/>
                <w:sz w:val="26"/>
                <w:szCs w:val="26"/>
                <w:lang w:val="ru-RU"/>
              </w:rPr>
              <w:t>Соответствие содержания сочинения выбранному тематическому направлению</w:t>
            </w:r>
          </w:p>
        </w:tc>
      </w:tr>
      <w:tr w:rsidR="00402AC4" w:rsidRPr="00F10EA7" w14:paraId="45EC4DA6" w14:textId="77777777" w:rsidTr="001234DD">
        <w:trPr>
          <w:trHeight w:val="554"/>
        </w:trPr>
        <w:tc>
          <w:tcPr>
            <w:tcW w:w="426" w:type="dxa"/>
            <w:vMerge/>
            <w:tcBorders>
              <w:left w:val="single" w:sz="4" w:space="0" w:color="000000"/>
              <w:right w:val="single" w:sz="4" w:space="0" w:color="000000"/>
            </w:tcBorders>
          </w:tcPr>
          <w:p w14:paraId="4985512E"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lang w:val="ru-RU"/>
              </w:rPr>
            </w:pPr>
          </w:p>
        </w:tc>
        <w:tc>
          <w:tcPr>
            <w:tcW w:w="1713" w:type="dxa"/>
            <w:vMerge/>
            <w:tcBorders>
              <w:left w:val="single" w:sz="4" w:space="0" w:color="000000"/>
              <w:right w:val="single" w:sz="4" w:space="0" w:color="000000"/>
            </w:tcBorders>
          </w:tcPr>
          <w:p w14:paraId="1A88318C"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14:paraId="75E1878C"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14:paraId="6819EED5"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b/>
                <w:bCs/>
                <w:color w:val="auto"/>
                <w:sz w:val="26"/>
                <w:szCs w:val="26"/>
                <w:lang w:val="ru-RU"/>
              </w:rPr>
            </w:pPr>
            <w:r w:rsidRPr="00402AC4">
              <w:rPr>
                <w:rFonts w:eastAsia="Times New Roman" w:cs="Times New Roman"/>
                <w:color w:val="auto"/>
                <w:sz w:val="26"/>
                <w:szCs w:val="26"/>
                <w:lang w:val="ru-RU"/>
              </w:rPr>
              <w:t>Соответствие содержания сочинения выбранной теме</w:t>
            </w:r>
          </w:p>
        </w:tc>
      </w:tr>
      <w:tr w:rsidR="00402AC4" w:rsidRPr="00402AC4" w14:paraId="1EE032D6" w14:textId="77777777" w:rsidTr="001234DD">
        <w:trPr>
          <w:trHeight w:val="551"/>
        </w:trPr>
        <w:tc>
          <w:tcPr>
            <w:tcW w:w="426" w:type="dxa"/>
            <w:vMerge/>
            <w:tcBorders>
              <w:left w:val="single" w:sz="4" w:space="0" w:color="000000"/>
              <w:right w:val="single" w:sz="4" w:space="0" w:color="000000"/>
            </w:tcBorders>
            <w:hideMark/>
          </w:tcPr>
          <w:p w14:paraId="156BC534"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tc>
        <w:tc>
          <w:tcPr>
            <w:tcW w:w="1713" w:type="dxa"/>
            <w:vMerge/>
            <w:tcBorders>
              <w:left w:val="single" w:sz="4" w:space="0" w:color="000000"/>
              <w:right w:val="single" w:sz="4" w:space="0" w:color="000000"/>
            </w:tcBorders>
            <w:hideMark/>
          </w:tcPr>
          <w:p w14:paraId="627924F2"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14:paraId="5C8B3593"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14:paraId="63932430"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Полнота раскрытия темы сочинения</w:t>
            </w:r>
          </w:p>
        </w:tc>
      </w:tr>
      <w:tr w:rsidR="00402AC4" w:rsidRPr="00F10EA7" w14:paraId="23554452" w14:textId="77777777" w:rsidTr="001234DD">
        <w:trPr>
          <w:trHeight w:val="551"/>
        </w:trPr>
        <w:tc>
          <w:tcPr>
            <w:tcW w:w="426" w:type="dxa"/>
            <w:vMerge/>
            <w:tcBorders>
              <w:left w:val="single" w:sz="4" w:space="0" w:color="000000"/>
              <w:right w:val="single" w:sz="4" w:space="0" w:color="000000"/>
            </w:tcBorders>
          </w:tcPr>
          <w:p w14:paraId="1A0AF6B7"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tc>
        <w:tc>
          <w:tcPr>
            <w:tcW w:w="1713" w:type="dxa"/>
            <w:vMerge/>
            <w:tcBorders>
              <w:left w:val="single" w:sz="4" w:space="0" w:color="000000"/>
              <w:right w:val="single" w:sz="4" w:space="0" w:color="000000"/>
            </w:tcBorders>
          </w:tcPr>
          <w:p w14:paraId="31A77C16"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14:paraId="015014EA"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14:paraId="783EFBF8" w14:textId="707C6225"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Цельность</w:t>
            </w:r>
            <w:r w:rsidR="00BE21B2">
              <w:rPr>
                <w:rFonts w:eastAsia="Times New Roman" w:cs="Times New Roman"/>
                <w:color w:val="auto"/>
                <w:sz w:val="26"/>
                <w:szCs w:val="26"/>
                <w:lang w:val="ru-RU"/>
              </w:rPr>
              <w:t>,</w:t>
            </w:r>
            <w:r w:rsidRPr="00402AC4">
              <w:rPr>
                <w:rFonts w:eastAsia="Times New Roman" w:cs="Times New Roman"/>
                <w:color w:val="auto"/>
                <w:sz w:val="26"/>
                <w:szCs w:val="26"/>
                <w:lang w:val="ru-RU"/>
              </w:rPr>
              <w:t xml:space="preserve"> логичность</w:t>
            </w:r>
            <w:r w:rsidR="00BE21B2">
              <w:rPr>
                <w:rFonts w:eastAsia="Times New Roman" w:cs="Times New Roman"/>
                <w:color w:val="auto"/>
                <w:sz w:val="26"/>
                <w:szCs w:val="26"/>
                <w:lang w:val="ru-RU"/>
              </w:rPr>
              <w:t xml:space="preserve"> и соразмерность</w:t>
            </w:r>
            <w:r w:rsidRPr="00402AC4">
              <w:rPr>
                <w:rFonts w:eastAsia="Times New Roman" w:cs="Times New Roman"/>
                <w:color w:val="auto"/>
                <w:sz w:val="26"/>
                <w:szCs w:val="26"/>
                <w:lang w:val="ru-RU"/>
              </w:rPr>
              <w:t xml:space="preserve"> композиции сочинения</w:t>
            </w:r>
          </w:p>
        </w:tc>
      </w:tr>
      <w:tr w:rsidR="00402AC4" w:rsidRPr="00F10EA7" w14:paraId="1224A8C2" w14:textId="77777777" w:rsidTr="001234DD">
        <w:trPr>
          <w:trHeight w:val="551"/>
        </w:trPr>
        <w:tc>
          <w:tcPr>
            <w:tcW w:w="426" w:type="dxa"/>
            <w:vMerge/>
            <w:tcBorders>
              <w:left w:val="single" w:sz="4" w:space="0" w:color="000000"/>
              <w:right w:val="single" w:sz="4" w:space="0" w:color="000000"/>
            </w:tcBorders>
            <w:vAlign w:val="center"/>
            <w:hideMark/>
          </w:tcPr>
          <w:p w14:paraId="192ABA1C"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left w:val="single" w:sz="4" w:space="0" w:color="000000"/>
              <w:right w:val="single" w:sz="4" w:space="0" w:color="000000"/>
            </w:tcBorders>
            <w:vAlign w:val="center"/>
            <w:hideMark/>
          </w:tcPr>
          <w:p w14:paraId="1732801E"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14:paraId="0769BE5E"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14:paraId="7EB8C9DA"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Корректное использование в сочинении литературного, исторического, фактического (в том числе биографического), научного и другого материала</w:t>
            </w:r>
          </w:p>
        </w:tc>
      </w:tr>
      <w:tr w:rsidR="00402AC4" w:rsidRPr="00402AC4" w14:paraId="14145A59" w14:textId="77777777" w:rsidTr="001234DD">
        <w:trPr>
          <w:trHeight w:val="413"/>
        </w:trPr>
        <w:tc>
          <w:tcPr>
            <w:tcW w:w="426" w:type="dxa"/>
            <w:vMerge/>
            <w:tcBorders>
              <w:left w:val="single" w:sz="4" w:space="0" w:color="000000"/>
              <w:right w:val="single" w:sz="4" w:space="0" w:color="000000"/>
            </w:tcBorders>
            <w:vAlign w:val="center"/>
            <w:hideMark/>
          </w:tcPr>
          <w:p w14:paraId="236AD7FF"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left w:val="single" w:sz="4" w:space="0" w:color="000000"/>
              <w:right w:val="single" w:sz="4" w:space="0" w:color="000000"/>
            </w:tcBorders>
            <w:vAlign w:val="center"/>
            <w:hideMark/>
          </w:tcPr>
          <w:p w14:paraId="54ED09FB"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14:paraId="24A4D2CE"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14:paraId="6237DC89"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Оригинальность авторского замысла</w:t>
            </w:r>
          </w:p>
        </w:tc>
      </w:tr>
      <w:tr w:rsidR="00402AC4" w:rsidRPr="00F10EA7" w14:paraId="3B5D366A" w14:textId="77777777" w:rsidTr="001234DD">
        <w:trPr>
          <w:trHeight w:val="419"/>
        </w:trPr>
        <w:tc>
          <w:tcPr>
            <w:tcW w:w="426" w:type="dxa"/>
            <w:vMerge/>
            <w:tcBorders>
              <w:left w:val="single" w:sz="4" w:space="0" w:color="000000"/>
              <w:right w:val="single" w:sz="4" w:space="0" w:color="000000"/>
            </w:tcBorders>
            <w:vAlign w:val="center"/>
            <w:hideMark/>
          </w:tcPr>
          <w:p w14:paraId="6BDAD55B"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left w:val="single" w:sz="4" w:space="0" w:color="000000"/>
              <w:right w:val="single" w:sz="4" w:space="0" w:color="000000"/>
            </w:tcBorders>
            <w:vAlign w:val="center"/>
            <w:hideMark/>
          </w:tcPr>
          <w:p w14:paraId="4537F9C5"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14:paraId="0F75E232"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14:paraId="387353A8"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Выражение в сочинении авторской позиции</w:t>
            </w:r>
          </w:p>
        </w:tc>
      </w:tr>
      <w:tr w:rsidR="00402AC4" w:rsidRPr="00F10EA7" w14:paraId="05084163" w14:textId="77777777" w:rsidTr="001234DD">
        <w:trPr>
          <w:trHeight w:val="681"/>
        </w:trPr>
        <w:tc>
          <w:tcPr>
            <w:tcW w:w="426" w:type="dxa"/>
            <w:vMerge w:val="restart"/>
            <w:tcBorders>
              <w:top w:val="single" w:sz="4" w:space="0" w:color="000000"/>
              <w:left w:val="single" w:sz="4" w:space="0" w:color="000000"/>
              <w:right w:val="single" w:sz="4" w:space="0" w:color="000000"/>
            </w:tcBorders>
          </w:tcPr>
          <w:p w14:paraId="01FD46F2"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rPr>
            </w:pPr>
            <w:r w:rsidRPr="00402AC4">
              <w:rPr>
                <w:rFonts w:eastAsia="Times New Roman" w:cs="Times New Roman"/>
                <w:color w:val="auto"/>
                <w:sz w:val="26"/>
                <w:szCs w:val="26"/>
              </w:rPr>
              <w:t>2</w:t>
            </w:r>
          </w:p>
        </w:tc>
        <w:tc>
          <w:tcPr>
            <w:tcW w:w="1713" w:type="dxa"/>
            <w:vMerge w:val="restart"/>
            <w:tcBorders>
              <w:top w:val="single" w:sz="4" w:space="0" w:color="000000"/>
              <w:left w:val="single" w:sz="4" w:space="0" w:color="000000"/>
              <w:right w:val="single" w:sz="4" w:space="0" w:color="000000"/>
            </w:tcBorders>
          </w:tcPr>
          <w:p w14:paraId="6C975B7F"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 xml:space="preserve">Жанровое </w:t>
            </w:r>
            <w:r w:rsidRPr="00402AC4">
              <w:rPr>
                <w:rFonts w:eastAsia="Times New Roman" w:cs="Times New Roman"/>
                <w:color w:val="auto"/>
                <w:sz w:val="26"/>
                <w:szCs w:val="26"/>
                <w:lang w:val="ru-RU"/>
              </w:rPr>
              <w:br/>
              <w:t>и языковое своеобразие сочинения</w:t>
            </w:r>
          </w:p>
          <w:p w14:paraId="059E1014"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p>
          <w:p w14:paraId="1BDB79E7" w14:textId="759A0658" w:rsidR="00402AC4" w:rsidRPr="00402AC4" w:rsidRDefault="00BE21B2"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Pr>
                <w:rFonts w:eastAsia="Times New Roman" w:cs="Times New Roman"/>
                <w:color w:val="auto"/>
                <w:sz w:val="26"/>
                <w:szCs w:val="26"/>
                <w:lang w:val="ru-RU"/>
              </w:rPr>
              <w:t>8</w:t>
            </w:r>
            <w:r w:rsidR="00402AC4" w:rsidRPr="00402AC4">
              <w:rPr>
                <w:rFonts w:eastAsia="Times New Roman" w:cs="Times New Roman"/>
                <w:color w:val="auto"/>
                <w:sz w:val="26"/>
                <w:szCs w:val="26"/>
                <w:lang w:val="ru-RU"/>
              </w:rPr>
              <w:t xml:space="preserve"> баллов</w:t>
            </w:r>
          </w:p>
        </w:tc>
        <w:tc>
          <w:tcPr>
            <w:tcW w:w="1405" w:type="dxa"/>
            <w:tcBorders>
              <w:top w:val="single" w:sz="4" w:space="0" w:color="000000"/>
              <w:left w:val="single" w:sz="4" w:space="0" w:color="000000"/>
              <w:bottom w:val="single" w:sz="4" w:space="0" w:color="000000"/>
              <w:right w:val="single" w:sz="4" w:space="0" w:color="000000"/>
            </w:tcBorders>
          </w:tcPr>
          <w:p w14:paraId="4DE053F5"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14:paraId="3201AAF5"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Соответствие содержания конкурсного сочинения выбранному жанру</w:t>
            </w:r>
          </w:p>
        </w:tc>
      </w:tr>
      <w:tr w:rsidR="00402AC4" w:rsidRPr="00402AC4" w14:paraId="64A461C5" w14:textId="77777777" w:rsidTr="001234DD">
        <w:trPr>
          <w:trHeight w:val="551"/>
        </w:trPr>
        <w:tc>
          <w:tcPr>
            <w:tcW w:w="426" w:type="dxa"/>
            <w:vMerge/>
            <w:tcBorders>
              <w:left w:val="single" w:sz="4" w:space="0" w:color="000000"/>
              <w:right w:val="single" w:sz="4" w:space="0" w:color="000000"/>
            </w:tcBorders>
            <w:hideMark/>
          </w:tcPr>
          <w:p w14:paraId="28C13846"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tc>
        <w:tc>
          <w:tcPr>
            <w:tcW w:w="1713" w:type="dxa"/>
            <w:vMerge/>
            <w:tcBorders>
              <w:left w:val="single" w:sz="4" w:space="0" w:color="000000"/>
              <w:right w:val="single" w:sz="4" w:space="0" w:color="000000"/>
            </w:tcBorders>
            <w:hideMark/>
          </w:tcPr>
          <w:p w14:paraId="1798AFF2"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hideMark/>
          </w:tcPr>
          <w:p w14:paraId="57A29A93"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14:paraId="1410D412" w14:textId="7F341326"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rPr>
              <w:t>Разнообразие синтаксических</w:t>
            </w:r>
            <w:r w:rsidRPr="00402AC4">
              <w:rPr>
                <w:rFonts w:eastAsia="Times New Roman" w:cs="Times New Roman"/>
                <w:color w:val="auto"/>
                <w:sz w:val="26"/>
                <w:szCs w:val="26"/>
                <w:lang w:val="ru-RU"/>
              </w:rPr>
              <w:t xml:space="preserve"> к</w:t>
            </w:r>
            <w:r w:rsidRPr="00402AC4">
              <w:rPr>
                <w:rFonts w:eastAsia="Times New Roman" w:cs="Times New Roman"/>
                <w:color w:val="auto"/>
                <w:sz w:val="26"/>
                <w:szCs w:val="26"/>
              </w:rPr>
              <w:t>онструкций</w:t>
            </w:r>
          </w:p>
        </w:tc>
      </w:tr>
      <w:tr w:rsidR="00375EA7" w:rsidRPr="00402AC4" w14:paraId="0973F15B" w14:textId="77777777" w:rsidTr="001234DD">
        <w:trPr>
          <w:trHeight w:val="551"/>
        </w:trPr>
        <w:tc>
          <w:tcPr>
            <w:tcW w:w="426" w:type="dxa"/>
            <w:vMerge/>
            <w:tcBorders>
              <w:left w:val="single" w:sz="4" w:space="0" w:color="000000"/>
              <w:right w:val="single" w:sz="4" w:space="0" w:color="000000"/>
            </w:tcBorders>
          </w:tcPr>
          <w:p w14:paraId="1756D3CD" w14:textId="77777777" w:rsidR="00375EA7" w:rsidRPr="00402AC4" w:rsidRDefault="00375EA7"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tc>
        <w:tc>
          <w:tcPr>
            <w:tcW w:w="1713" w:type="dxa"/>
            <w:vMerge/>
            <w:tcBorders>
              <w:left w:val="single" w:sz="4" w:space="0" w:color="000000"/>
              <w:right w:val="single" w:sz="4" w:space="0" w:color="000000"/>
            </w:tcBorders>
          </w:tcPr>
          <w:p w14:paraId="79082A53" w14:textId="77777777" w:rsidR="00375EA7" w:rsidRPr="00402AC4" w:rsidRDefault="00375EA7"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14:paraId="494C9D99" w14:textId="1785FF05" w:rsidR="00375EA7" w:rsidRPr="00375EA7" w:rsidRDefault="00375EA7"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Pr>
                <w:rFonts w:eastAsia="Times New Roman" w:cs="Times New Roman"/>
                <w:color w:val="auto"/>
                <w:sz w:val="26"/>
                <w:szCs w:val="26"/>
                <w:lang w:val="ru-RU"/>
              </w:rPr>
              <w:t>0–2</w:t>
            </w:r>
          </w:p>
        </w:tc>
        <w:tc>
          <w:tcPr>
            <w:tcW w:w="6095" w:type="dxa"/>
            <w:tcBorders>
              <w:top w:val="single" w:sz="4" w:space="0" w:color="000000"/>
              <w:left w:val="single" w:sz="4" w:space="0" w:color="000000"/>
              <w:bottom w:val="single" w:sz="4" w:space="0" w:color="000000"/>
              <w:right w:val="single" w:sz="4" w:space="0" w:color="000000"/>
            </w:tcBorders>
          </w:tcPr>
          <w:p w14:paraId="1B46E2B5" w14:textId="4C4F4005" w:rsidR="00375EA7" w:rsidRPr="00375EA7" w:rsidRDefault="00375EA7"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Pr>
                <w:rFonts w:eastAsia="Times New Roman" w:cs="Times New Roman"/>
                <w:color w:val="auto"/>
                <w:sz w:val="26"/>
                <w:szCs w:val="26"/>
                <w:lang w:val="ru-RU"/>
              </w:rPr>
              <w:t>Выразительность речи</w:t>
            </w:r>
          </w:p>
        </w:tc>
      </w:tr>
      <w:tr w:rsidR="00402AC4" w:rsidRPr="00F10EA7" w14:paraId="3E344B00" w14:textId="77777777" w:rsidTr="001234DD">
        <w:trPr>
          <w:trHeight w:val="481"/>
        </w:trPr>
        <w:tc>
          <w:tcPr>
            <w:tcW w:w="426" w:type="dxa"/>
            <w:vMerge/>
            <w:tcBorders>
              <w:left w:val="single" w:sz="4" w:space="0" w:color="000000"/>
              <w:right w:val="single" w:sz="4" w:space="0" w:color="000000"/>
            </w:tcBorders>
            <w:vAlign w:val="center"/>
            <w:hideMark/>
          </w:tcPr>
          <w:p w14:paraId="1147BB5B"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left w:val="single" w:sz="4" w:space="0" w:color="000000"/>
              <w:right w:val="single" w:sz="4" w:space="0" w:color="000000"/>
            </w:tcBorders>
            <w:vAlign w:val="center"/>
            <w:hideMark/>
          </w:tcPr>
          <w:p w14:paraId="07EB3E0C"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hideMark/>
          </w:tcPr>
          <w:p w14:paraId="66B7F75F"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14:paraId="3A99ED60"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Целесообразность использования языковых средств, стилевое единство</w:t>
            </w:r>
          </w:p>
        </w:tc>
      </w:tr>
      <w:tr w:rsidR="00402AC4" w:rsidRPr="00F10EA7" w14:paraId="3D67CE31" w14:textId="77777777" w:rsidTr="0007735A">
        <w:trPr>
          <w:trHeight w:val="576"/>
        </w:trPr>
        <w:tc>
          <w:tcPr>
            <w:tcW w:w="9639" w:type="dxa"/>
            <w:gridSpan w:val="4"/>
            <w:tcBorders>
              <w:top w:val="single" w:sz="4" w:space="0" w:color="000000"/>
              <w:left w:val="single" w:sz="4" w:space="0" w:color="000000"/>
              <w:bottom w:val="single" w:sz="4" w:space="0" w:color="000000"/>
              <w:right w:val="single" w:sz="4" w:space="0" w:color="000000"/>
            </w:tcBorders>
          </w:tcPr>
          <w:p w14:paraId="772E11A5"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r w:rsidRPr="00402AC4">
              <w:rPr>
                <w:rFonts w:eastAsia="Times New Roman" w:cs="Times New Roman"/>
                <w:color w:val="auto"/>
                <w:sz w:val="26"/>
                <w:szCs w:val="26"/>
                <w:lang w:val="ru-RU"/>
              </w:rPr>
              <w:t>В части 3 – Грамотность сочинения, количество ошибок оценивается по следующей шкале: нет ошибок – 2 балла, 1–2 ошибки – 1 балл, 3 ошибки и более – 0 баллов</w:t>
            </w:r>
          </w:p>
        </w:tc>
      </w:tr>
      <w:tr w:rsidR="00402AC4" w:rsidRPr="00F10EA7" w14:paraId="495C6F8F" w14:textId="77777777" w:rsidTr="001234DD">
        <w:trPr>
          <w:trHeight w:val="551"/>
        </w:trPr>
        <w:tc>
          <w:tcPr>
            <w:tcW w:w="426" w:type="dxa"/>
            <w:vMerge w:val="restart"/>
            <w:tcBorders>
              <w:top w:val="single" w:sz="4" w:space="0" w:color="000000"/>
              <w:left w:val="single" w:sz="4" w:space="0" w:color="000000"/>
              <w:bottom w:val="single" w:sz="4" w:space="0" w:color="000000"/>
              <w:right w:val="single" w:sz="4" w:space="0" w:color="auto"/>
            </w:tcBorders>
            <w:hideMark/>
          </w:tcPr>
          <w:p w14:paraId="525E1354"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rPr>
            </w:pPr>
            <w:r w:rsidRPr="00402AC4">
              <w:rPr>
                <w:rFonts w:eastAsia="Times New Roman" w:cs="Times New Roman"/>
                <w:color w:val="auto"/>
                <w:sz w:val="26"/>
                <w:szCs w:val="26"/>
              </w:rPr>
              <w:t>3</w:t>
            </w:r>
          </w:p>
        </w:tc>
        <w:tc>
          <w:tcPr>
            <w:tcW w:w="1713" w:type="dxa"/>
            <w:vMerge w:val="restart"/>
            <w:tcBorders>
              <w:top w:val="single" w:sz="4" w:space="0" w:color="000000"/>
              <w:left w:val="single" w:sz="4" w:space="0" w:color="auto"/>
              <w:bottom w:val="single" w:sz="4" w:space="0" w:color="000000"/>
              <w:right w:val="single" w:sz="4" w:space="0" w:color="auto"/>
            </w:tcBorders>
            <w:hideMark/>
          </w:tcPr>
          <w:p w14:paraId="7E185C12"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r w:rsidRPr="00402AC4">
              <w:rPr>
                <w:rFonts w:eastAsia="Times New Roman" w:cs="Times New Roman"/>
                <w:color w:val="auto"/>
                <w:sz w:val="26"/>
                <w:szCs w:val="26"/>
              </w:rPr>
              <w:t>Грамотность сочинения</w:t>
            </w:r>
          </w:p>
          <w:p w14:paraId="07912796"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p w14:paraId="66A86182"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r w:rsidRPr="00402AC4">
              <w:rPr>
                <w:rFonts w:eastAsia="Times New Roman" w:cs="Times New Roman"/>
                <w:color w:val="auto"/>
                <w:sz w:val="26"/>
                <w:szCs w:val="26"/>
                <w:lang w:val="ru-RU"/>
              </w:rPr>
              <w:t>8 баллов</w:t>
            </w:r>
          </w:p>
        </w:tc>
        <w:tc>
          <w:tcPr>
            <w:tcW w:w="1405" w:type="dxa"/>
            <w:tcBorders>
              <w:top w:val="single" w:sz="4" w:space="0" w:color="000000"/>
              <w:left w:val="single" w:sz="4" w:space="0" w:color="auto"/>
              <w:bottom w:val="single" w:sz="4" w:space="0" w:color="000000"/>
              <w:right w:val="single" w:sz="4" w:space="0" w:color="000000"/>
            </w:tcBorders>
            <w:hideMark/>
          </w:tcPr>
          <w:p w14:paraId="64B1A505"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14:paraId="0E14A722"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r w:rsidRPr="00402AC4">
              <w:rPr>
                <w:rFonts w:eastAsia="Times New Roman" w:cs="Times New Roman"/>
                <w:color w:val="auto"/>
                <w:sz w:val="26"/>
                <w:szCs w:val="26"/>
                <w:lang w:val="ru-RU"/>
              </w:rPr>
              <w:t>Соблюдение орфографических норм русского языка</w:t>
            </w:r>
          </w:p>
        </w:tc>
      </w:tr>
      <w:tr w:rsidR="00402AC4" w:rsidRPr="00C443F3" w14:paraId="58924D58" w14:textId="77777777" w:rsidTr="001234DD">
        <w:trPr>
          <w:trHeight w:val="641"/>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7A30A13B"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top w:val="single" w:sz="4" w:space="0" w:color="000000"/>
              <w:left w:val="single" w:sz="4" w:space="0" w:color="auto"/>
              <w:bottom w:val="single" w:sz="4" w:space="0" w:color="000000"/>
              <w:right w:val="single" w:sz="4" w:space="0" w:color="auto"/>
            </w:tcBorders>
            <w:vAlign w:val="center"/>
            <w:hideMark/>
          </w:tcPr>
          <w:p w14:paraId="36A63DEF"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auto"/>
              <w:bottom w:val="single" w:sz="4" w:space="0" w:color="000000"/>
              <w:right w:val="single" w:sz="4" w:space="0" w:color="000000"/>
            </w:tcBorders>
            <w:hideMark/>
          </w:tcPr>
          <w:p w14:paraId="22A2CA13"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14:paraId="5A2F02FB"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Соблюдение пунктуационных норм русского языка</w:t>
            </w:r>
          </w:p>
        </w:tc>
      </w:tr>
      <w:tr w:rsidR="00402AC4" w:rsidRPr="00C443F3" w14:paraId="660CF415" w14:textId="77777777" w:rsidTr="001234DD">
        <w:trPr>
          <w:trHeight w:val="641"/>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7FAE13F6"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top w:val="single" w:sz="4" w:space="0" w:color="000000"/>
              <w:left w:val="single" w:sz="4" w:space="0" w:color="auto"/>
              <w:bottom w:val="single" w:sz="4" w:space="0" w:color="000000"/>
              <w:right w:val="single" w:sz="4" w:space="0" w:color="auto"/>
            </w:tcBorders>
            <w:vAlign w:val="center"/>
            <w:hideMark/>
          </w:tcPr>
          <w:p w14:paraId="5440D341"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auto"/>
              <w:bottom w:val="single" w:sz="4" w:space="0" w:color="000000"/>
              <w:right w:val="single" w:sz="4" w:space="0" w:color="000000"/>
            </w:tcBorders>
            <w:hideMark/>
          </w:tcPr>
          <w:p w14:paraId="55F54D70"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14:paraId="3EA89FF3"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Соблюдение грамматических норм русского языка</w:t>
            </w:r>
          </w:p>
        </w:tc>
      </w:tr>
      <w:tr w:rsidR="00402AC4" w:rsidRPr="00C443F3" w14:paraId="0793318C" w14:textId="77777777" w:rsidTr="001234DD">
        <w:trPr>
          <w:trHeight w:val="616"/>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19FCBC6C"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top w:val="single" w:sz="4" w:space="0" w:color="000000"/>
              <w:left w:val="single" w:sz="4" w:space="0" w:color="auto"/>
              <w:bottom w:val="single" w:sz="4" w:space="0" w:color="000000"/>
              <w:right w:val="single" w:sz="4" w:space="0" w:color="auto"/>
            </w:tcBorders>
            <w:vAlign w:val="center"/>
            <w:hideMark/>
          </w:tcPr>
          <w:p w14:paraId="0FD53934"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auto"/>
              <w:bottom w:val="single" w:sz="4" w:space="0" w:color="000000"/>
              <w:right w:val="single" w:sz="4" w:space="0" w:color="auto"/>
            </w:tcBorders>
            <w:hideMark/>
          </w:tcPr>
          <w:p w14:paraId="02003BB0"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auto"/>
              <w:bottom w:val="single" w:sz="4" w:space="0" w:color="000000"/>
              <w:right w:val="single" w:sz="4" w:space="0" w:color="000000"/>
            </w:tcBorders>
          </w:tcPr>
          <w:p w14:paraId="5DFE8077"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Соблюдение речевых норм русского языка</w:t>
            </w:r>
          </w:p>
        </w:tc>
      </w:tr>
      <w:tr w:rsidR="00375EA7" w:rsidRPr="00CB472B" w14:paraId="5975246F" w14:textId="77777777" w:rsidTr="001234DD">
        <w:trPr>
          <w:trHeight w:val="616"/>
        </w:trPr>
        <w:tc>
          <w:tcPr>
            <w:tcW w:w="426" w:type="dxa"/>
            <w:tcBorders>
              <w:top w:val="single" w:sz="4" w:space="0" w:color="000000"/>
              <w:left w:val="single" w:sz="4" w:space="0" w:color="000000"/>
              <w:bottom w:val="single" w:sz="4" w:space="0" w:color="000000"/>
              <w:right w:val="single" w:sz="4" w:space="0" w:color="auto"/>
            </w:tcBorders>
            <w:vAlign w:val="center"/>
          </w:tcPr>
          <w:p w14:paraId="0ADCB44F" w14:textId="7E038BAA" w:rsidR="00375EA7" w:rsidRPr="00402AC4" w:rsidRDefault="00375EA7"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r>
              <w:rPr>
                <w:rFonts w:eastAsia="Times New Roman" w:cs="Times New Roman"/>
                <w:color w:val="auto"/>
                <w:sz w:val="26"/>
                <w:szCs w:val="26"/>
                <w:lang w:val="ru-RU"/>
              </w:rPr>
              <w:t>4</w:t>
            </w:r>
          </w:p>
        </w:tc>
        <w:tc>
          <w:tcPr>
            <w:tcW w:w="1713" w:type="dxa"/>
            <w:tcBorders>
              <w:top w:val="single" w:sz="4" w:space="0" w:color="000000"/>
              <w:left w:val="single" w:sz="4" w:space="0" w:color="auto"/>
              <w:bottom w:val="single" w:sz="4" w:space="0" w:color="000000"/>
              <w:right w:val="single" w:sz="4" w:space="0" w:color="auto"/>
            </w:tcBorders>
            <w:vAlign w:val="center"/>
          </w:tcPr>
          <w:p w14:paraId="4FFDF7C4" w14:textId="27B3D5C6" w:rsidR="00375EA7" w:rsidRPr="00402AC4" w:rsidRDefault="0007735A"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r>
              <w:rPr>
                <w:rFonts w:eastAsia="Times New Roman" w:cs="Times New Roman"/>
                <w:color w:val="auto"/>
                <w:sz w:val="26"/>
                <w:szCs w:val="26"/>
                <w:lang w:val="ru-RU"/>
              </w:rPr>
              <w:t>Дополнительный критерий</w:t>
            </w:r>
          </w:p>
        </w:tc>
        <w:tc>
          <w:tcPr>
            <w:tcW w:w="1405" w:type="dxa"/>
            <w:tcBorders>
              <w:top w:val="single" w:sz="4" w:space="0" w:color="000000"/>
              <w:left w:val="single" w:sz="4" w:space="0" w:color="auto"/>
              <w:bottom w:val="single" w:sz="4" w:space="0" w:color="000000"/>
              <w:right w:val="single" w:sz="4" w:space="0" w:color="auto"/>
            </w:tcBorders>
          </w:tcPr>
          <w:p w14:paraId="5D16F577" w14:textId="6911F4B0" w:rsidR="00375EA7" w:rsidRPr="00375EA7" w:rsidRDefault="00375EA7"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Pr>
                <w:rFonts w:eastAsia="Times New Roman" w:cs="Times New Roman"/>
                <w:color w:val="auto"/>
                <w:sz w:val="26"/>
                <w:szCs w:val="26"/>
                <w:lang w:val="ru-RU"/>
              </w:rPr>
              <w:t>1</w:t>
            </w:r>
          </w:p>
        </w:tc>
        <w:tc>
          <w:tcPr>
            <w:tcW w:w="6095" w:type="dxa"/>
            <w:tcBorders>
              <w:top w:val="single" w:sz="4" w:space="0" w:color="000000"/>
              <w:left w:val="single" w:sz="4" w:space="0" w:color="auto"/>
              <w:bottom w:val="single" w:sz="4" w:space="0" w:color="000000"/>
              <w:right w:val="single" w:sz="4" w:space="0" w:color="000000"/>
            </w:tcBorders>
          </w:tcPr>
          <w:p w14:paraId="54D3B936" w14:textId="1D071CD2" w:rsidR="00375EA7" w:rsidRPr="00402AC4" w:rsidRDefault="0007735A"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Pr>
                <w:rFonts w:eastAsia="Times New Roman" w:cs="Times New Roman"/>
                <w:color w:val="auto"/>
                <w:sz w:val="26"/>
                <w:szCs w:val="26"/>
                <w:lang w:val="ru-RU"/>
              </w:rPr>
              <w:t>Эмоциональное воздействие на читателя</w:t>
            </w:r>
          </w:p>
        </w:tc>
      </w:tr>
      <w:tr w:rsidR="00402AC4" w:rsidRPr="00402AC4" w14:paraId="2518EAB3" w14:textId="77777777" w:rsidTr="001234DD">
        <w:trPr>
          <w:trHeight w:val="299"/>
        </w:trPr>
        <w:tc>
          <w:tcPr>
            <w:tcW w:w="9639" w:type="dxa"/>
            <w:gridSpan w:val="4"/>
            <w:tcBorders>
              <w:top w:val="single" w:sz="4" w:space="0" w:color="000000"/>
              <w:left w:val="single" w:sz="4" w:space="0" w:color="000000"/>
              <w:bottom w:val="single" w:sz="4" w:space="0" w:color="000000"/>
              <w:right w:val="single" w:sz="4" w:space="0" w:color="000000"/>
            </w:tcBorders>
          </w:tcPr>
          <w:p w14:paraId="34E089F2" w14:textId="22BA1579" w:rsidR="00402AC4" w:rsidRPr="00402AC4" w:rsidRDefault="00402AC4" w:rsidP="00402AC4">
            <w:pPr>
              <w:spacing w:after="0" w:line="240" w:lineRule="auto"/>
              <w:ind w:leftChars="0" w:left="0" w:right="0" w:firstLineChars="0" w:hanging="3"/>
              <w:rPr>
                <w:rFonts w:eastAsia="Times New Roman" w:cs="Times New Roman"/>
                <w:b/>
                <w:bCs/>
                <w:color w:val="auto"/>
                <w:sz w:val="26"/>
                <w:szCs w:val="26"/>
                <w:lang w:val="ru-RU"/>
              </w:rPr>
            </w:pPr>
            <w:r w:rsidRPr="00402AC4">
              <w:rPr>
                <w:rFonts w:eastAsia="Times New Roman" w:cs="Times New Roman"/>
                <w:b/>
                <w:bCs/>
                <w:color w:val="auto"/>
                <w:sz w:val="26"/>
                <w:szCs w:val="26"/>
                <w:lang w:val="ru-RU"/>
              </w:rPr>
              <w:t>ИТОГО: 3</w:t>
            </w:r>
            <w:r w:rsidR="00946A5C">
              <w:rPr>
                <w:rFonts w:eastAsia="Times New Roman" w:cs="Times New Roman"/>
                <w:b/>
                <w:bCs/>
                <w:color w:val="auto"/>
                <w:sz w:val="26"/>
                <w:szCs w:val="26"/>
                <w:lang w:val="ru-RU"/>
              </w:rPr>
              <w:t>3</w:t>
            </w:r>
            <w:r w:rsidRPr="00402AC4">
              <w:rPr>
                <w:rFonts w:eastAsia="Times New Roman" w:cs="Times New Roman"/>
                <w:b/>
                <w:bCs/>
                <w:color w:val="auto"/>
                <w:sz w:val="26"/>
                <w:szCs w:val="26"/>
                <w:lang w:val="ru-RU"/>
              </w:rPr>
              <w:t xml:space="preserve"> балл</w:t>
            </w:r>
            <w:r w:rsidR="00946A5C">
              <w:rPr>
                <w:rFonts w:eastAsia="Times New Roman" w:cs="Times New Roman"/>
                <w:b/>
                <w:bCs/>
                <w:color w:val="auto"/>
                <w:sz w:val="26"/>
                <w:szCs w:val="26"/>
                <w:lang w:val="ru-RU"/>
              </w:rPr>
              <w:t>а</w:t>
            </w:r>
          </w:p>
        </w:tc>
      </w:tr>
    </w:tbl>
    <w:bookmarkEnd w:id="3"/>
    <w:p w14:paraId="52288722" w14:textId="2CF3D060" w:rsidR="00941C7C" w:rsidRDefault="00941C7C" w:rsidP="00941C7C">
      <w:pPr>
        <w:spacing w:after="0" w:line="360" w:lineRule="auto"/>
        <w:ind w:leftChars="0" w:left="0" w:right="0" w:firstLineChars="252" w:firstLine="708"/>
        <w:rPr>
          <w:rFonts w:cs="Times New Roman"/>
          <w:color w:val="auto"/>
          <w:szCs w:val="28"/>
          <w:lang w:val="ru-RU"/>
        </w:rPr>
      </w:pPr>
      <w:r>
        <w:rPr>
          <w:rFonts w:cs="Times New Roman"/>
          <w:b/>
          <w:color w:val="auto"/>
          <w:szCs w:val="28"/>
        </w:rPr>
        <w:t>Разъяснения по показателям оценивания</w:t>
      </w:r>
    </w:p>
    <w:p w14:paraId="41F3879C" w14:textId="77777777" w:rsidR="00941C7C" w:rsidRDefault="00941C7C" w:rsidP="00941C7C">
      <w:pPr>
        <w:spacing w:after="0" w:line="360" w:lineRule="auto"/>
        <w:ind w:leftChars="0" w:left="0" w:right="0" w:firstLineChars="252" w:firstLine="706"/>
        <w:rPr>
          <w:rFonts w:cs="Times New Roman"/>
          <w:color w:val="auto"/>
          <w:szCs w:val="28"/>
          <w:lang w:val="ru-RU"/>
        </w:rPr>
      </w:pPr>
      <w:r>
        <w:rPr>
          <w:rFonts w:cs="Times New Roman"/>
          <w:color w:val="auto"/>
          <w:szCs w:val="28"/>
          <w:lang w:val="ru-RU"/>
        </w:rPr>
        <w:t xml:space="preserve">2 балла – показатель выражен в достаточной степени; </w:t>
      </w:r>
    </w:p>
    <w:p w14:paraId="36A64450" w14:textId="77777777" w:rsidR="00941C7C" w:rsidRDefault="00941C7C" w:rsidP="00941C7C">
      <w:pPr>
        <w:spacing w:after="0" w:line="360" w:lineRule="auto"/>
        <w:ind w:leftChars="0" w:left="0" w:right="0" w:firstLineChars="252" w:firstLine="706"/>
        <w:rPr>
          <w:rFonts w:cs="Times New Roman"/>
          <w:color w:val="auto"/>
          <w:szCs w:val="28"/>
          <w:lang w:val="ru-RU"/>
        </w:rPr>
      </w:pPr>
      <w:r>
        <w:rPr>
          <w:rFonts w:cs="Times New Roman"/>
          <w:color w:val="auto"/>
          <w:szCs w:val="28"/>
          <w:lang w:val="ru-RU"/>
        </w:rPr>
        <w:t xml:space="preserve">1 балл – показатель выражен слабо; </w:t>
      </w:r>
    </w:p>
    <w:p w14:paraId="23978655" w14:textId="77777777" w:rsidR="00941C7C" w:rsidRDefault="00941C7C" w:rsidP="00941C7C">
      <w:pPr>
        <w:spacing w:after="0" w:line="360" w:lineRule="auto"/>
        <w:ind w:leftChars="0" w:left="0" w:right="0" w:firstLineChars="252" w:firstLine="706"/>
        <w:rPr>
          <w:rFonts w:cs="Times New Roman"/>
          <w:color w:val="auto"/>
          <w:szCs w:val="28"/>
          <w:lang w:val="ru-RU"/>
        </w:rPr>
      </w:pPr>
      <w:r>
        <w:rPr>
          <w:rFonts w:cs="Times New Roman"/>
          <w:color w:val="auto"/>
          <w:szCs w:val="28"/>
          <w:lang w:val="ru-RU"/>
        </w:rPr>
        <w:t xml:space="preserve">0 баллов – показатель не выражен. </w:t>
      </w:r>
    </w:p>
    <w:p w14:paraId="07EEEBEB" w14:textId="77777777" w:rsidR="00941C7C" w:rsidRDefault="00941C7C" w:rsidP="00941C7C">
      <w:pPr>
        <w:widowControl w:val="0"/>
        <w:kinsoku w:val="0"/>
        <w:overflowPunct w:val="0"/>
        <w:autoSpaceDE w:val="0"/>
        <w:autoSpaceDN w:val="0"/>
        <w:adjustRightInd w:val="0"/>
        <w:spacing w:line="360" w:lineRule="auto"/>
        <w:ind w:leftChars="0" w:left="3" w:hanging="3"/>
        <w:jc w:val="right"/>
        <w:rPr>
          <w:rFonts w:eastAsia="Times New Roman" w:cs="Times New Roman"/>
          <w:bCs/>
          <w:color w:val="auto"/>
          <w:szCs w:val="28"/>
          <w:lang w:eastAsia="ru-RU"/>
        </w:rPr>
      </w:pPr>
      <w:r>
        <w:rPr>
          <w:rFonts w:eastAsia="Times New Roman" w:cs="Times New Roman"/>
          <w:bCs/>
          <w:color w:val="auto"/>
          <w:szCs w:val="28"/>
          <w:lang w:eastAsia="ru-RU"/>
        </w:rPr>
        <w:t>Таблица № 2</w:t>
      </w:r>
    </w:p>
    <w:tbl>
      <w:tblPr>
        <w:tblW w:w="12485" w:type="dxa"/>
        <w:tblInd w:w="-5" w:type="dxa"/>
        <w:tblLayout w:type="fixed"/>
        <w:tblCellMar>
          <w:left w:w="0" w:type="dxa"/>
          <w:right w:w="0" w:type="dxa"/>
        </w:tblCellMar>
        <w:tblLook w:val="04A0" w:firstRow="1" w:lastRow="0" w:firstColumn="1" w:lastColumn="0" w:noHBand="0" w:noVBand="1"/>
      </w:tblPr>
      <w:tblGrid>
        <w:gridCol w:w="577"/>
        <w:gridCol w:w="3404"/>
        <w:gridCol w:w="5669"/>
        <w:gridCol w:w="2835"/>
      </w:tblGrid>
      <w:tr w:rsidR="0007735A" w14:paraId="6A4D3FB7" w14:textId="77777777" w:rsidTr="00FB6774">
        <w:trPr>
          <w:gridAfter w:val="1"/>
          <w:wAfter w:w="2836" w:type="dxa"/>
          <w:trHeight w:val="276"/>
        </w:trPr>
        <w:tc>
          <w:tcPr>
            <w:tcW w:w="577" w:type="dxa"/>
            <w:tcBorders>
              <w:top w:val="single" w:sz="4" w:space="0" w:color="000000"/>
              <w:left w:val="single" w:sz="4" w:space="0" w:color="000000"/>
              <w:bottom w:val="single" w:sz="4" w:space="0" w:color="000000"/>
              <w:right w:val="single" w:sz="4" w:space="0" w:color="000000"/>
            </w:tcBorders>
          </w:tcPr>
          <w:p w14:paraId="73DD4DBE" w14:textId="06149746" w:rsidR="0007735A" w:rsidRPr="0007735A" w:rsidRDefault="0007735A" w:rsidP="0007735A">
            <w:pPr>
              <w:widowControl w:val="0"/>
              <w:kinsoku w:val="0"/>
              <w:overflowPunct w:val="0"/>
              <w:autoSpaceDE w:val="0"/>
              <w:autoSpaceDN w:val="0"/>
              <w:adjustRightInd w:val="0"/>
              <w:spacing w:line="360" w:lineRule="auto"/>
              <w:ind w:leftChars="0" w:left="3" w:hanging="3"/>
              <w:jc w:val="center"/>
              <w:rPr>
                <w:rFonts w:eastAsia="Times New Roman" w:cs="Times New Roman"/>
                <w:b/>
                <w:color w:val="auto"/>
                <w:szCs w:val="28"/>
                <w:lang w:val="ru-RU" w:eastAsia="ru-RU"/>
              </w:rPr>
            </w:pPr>
            <w:r>
              <w:rPr>
                <w:rFonts w:eastAsia="Times New Roman" w:cs="Times New Roman"/>
                <w:b/>
                <w:color w:val="auto"/>
                <w:szCs w:val="28"/>
                <w:lang w:val="ru-RU" w:eastAsia="ru-RU"/>
              </w:rPr>
              <w:t>№</w:t>
            </w:r>
          </w:p>
        </w:tc>
        <w:tc>
          <w:tcPr>
            <w:tcW w:w="3402" w:type="dxa"/>
            <w:tcBorders>
              <w:top w:val="single" w:sz="4" w:space="0" w:color="000000"/>
              <w:left w:val="single" w:sz="4" w:space="0" w:color="000000"/>
              <w:bottom w:val="single" w:sz="4" w:space="0" w:color="000000"/>
              <w:right w:val="single" w:sz="4" w:space="0" w:color="000000"/>
            </w:tcBorders>
          </w:tcPr>
          <w:p w14:paraId="648A1647" w14:textId="012B9031" w:rsidR="0007735A" w:rsidRPr="0007735A" w:rsidRDefault="0007735A" w:rsidP="0007735A">
            <w:pPr>
              <w:widowControl w:val="0"/>
              <w:kinsoku w:val="0"/>
              <w:overflowPunct w:val="0"/>
              <w:autoSpaceDE w:val="0"/>
              <w:autoSpaceDN w:val="0"/>
              <w:adjustRightInd w:val="0"/>
              <w:spacing w:line="360" w:lineRule="auto"/>
              <w:ind w:leftChars="0" w:left="3" w:hanging="3"/>
              <w:jc w:val="center"/>
              <w:rPr>
                <w:rFonts w:eastAsia="Times New Roman" w:cs="Times New Roman"/>
                <w:b/>
                <w:color w:val="auto"/>
                <w:szCs w:val="28"/>
                <w:lang w:val="ru-RU" w:eastAsia="ru-RU"/>
              </w:rPr>
            </w:pPr>
            <w:r>
              <w:rPr>
                <w:rFonts w:eastAsia="Times New Roman" w:cs="Times New Roman"/>
                <w:b/>
                <w:color w:val="auto"/>
                <w:szCs w:val="28"/>
                <w:lang w:val="ru-RU" w:eastAsia="ru-RU"/>
              </w:rPr>
              <w:t xml:space="preserve">Критерий </w:t>
            </w:r>
          </w:p>
        </w:tc>
        <w:tc>
          <w:tcPr>
            <w:tcW w:w="5670" w:type="dxa"/>
            <w:tcBorders>
              <w:top w:val="single" w:sz="4" w:space="0" w:color="000000"/>
              <w:left w:val="single" w:sz="4" w:space="0" w:color="000000"/>
              <w:bottom w:val="single" w:sz="4" w:space="0" w:color="000000"/>
              <w:right w:val="single" w:sz="4" w:space="0" w:color="000000"/>
            </w:tcBorders>
            <w:hideMark/>
          </w:tcPr>
          <w:p w14:paraId="0BFC54C8" w14:textId="1CC2497E" w:rsidR="0007735A" w:rsidRDefault="0007735A" w:rsidP="0007735A">
            <w:pPr>
              <w:widowControl w:val="0"/>
              <w:kinsoku w:val="0"/>
              <w:overflowPunct w:val="0"/>
              <w:autoSpaceDE w:val="0"/>
              <w:autoSpaceDN w:val="0"/>
              <w:adjustRightInd w:val="0"/>
              <w:spacing w:line="360" w:lineRule="auto"/>
              <w:ind w:leftChars="0" w:left="3" w:hanging="3"/>
              <w:jc w:val="center"/>
              <w:rPr>
                <w:rFonts w:eastAsia="Times New Roman" w:cs="Times New Roman"/>
                <w:b/>
                <w:color w:val="auto"/>
                <w:szCs w:val="28"/>
                <w:lang w:eastAsia="ru-RU"/>
              </w:rPr>
            </w:pPr>
            <w:r>
              <w:rPr>
                <w:rFonts w:eastAsia="Times New Roman" w:cs="Times New Roman"/>
                <w:b/>
                <w:color w:val="auto"/>
                <w:szCs w:val="28"/>
                <w:lang w:eastAsia="ru-RU"/>
              </w:rPr>
              <w:t>Функция и содержание показателя</w:t>
            </w:r>
          </w:p>
        </w:tc>
      </w:tr>
      <w:tr w:rsidR="00B07B80" w14:paraId="66C72340" w14:textId="77777777" w:rsidTr="001B3734">
        <w:trPr>
          <w:gridAfter w:val="1"/>
          <w:wAfter w:w="2836" w:type="dxa"/>
          <w:trHeight w:val="276"/>
        </w:trPr>
        <w:tc>
          <w:tcPr>
            <w:tcW w:w="577" w:type="dxa"/>
            <w:vMerge w:val="restart"/>
            <w:tcBorders>
              <w:top w:val="single" w:sz="4" w:space="0" w:color="000000"/>
              <w:left w:val="single" w:sz="4" w:space="0" w:color="000000"/>
              <w:right w:val="single" w:sz="4" w:space="0" w:color="000000"/>
            </w:tcBorders>
            <w:vAlign w:val="center"/>
          </w:tcPr>
          <w:p w14:paraId="75AD538F" w14:textId="00A04504" w:rsidR="00B07B80" w:rsidRPr="0007735A" w:rsidRDefault="00B07B80" w:rsidP="001B3734">
            <w:pPr>
              <w:widowControl w:val="0"/>
              <w:kinsoku w:val="0"/>
              <w:overflowPunct w:val="0"/>
              <w:autoSpaceDE w:val="0"/>
              <w:autoSpaceDN w:val="0"/>
              <w:adjustRightInd w:val="0"/>
              <w:spacing w:line="360" w:lineRule="auto"/>
              <w:ind w:leftChars="0" w:left="3" w:hanging="3"/>
              <w:jc w:val="left"/>
              <w:rPr>
                <w:rFonts w:eastAsia="Times New Roman" w:cs="Times New Roman"/>
                <w:bCs/>
                <w:color w:val="auto"/>
                <w:szCs w:val="28"/>
                <w:lang w:val="ru-RU" w:eastAsia="ru-RU"/>
              </w:rPr>
            </w:pPr>
            <w:r w:rsidRPr="0007735A">
              <w:rPr>
                <w:rFonts w:eastAsia="Times New Roman" w:cs="Times New Roman"/>
                <w:bCs/>
                <w:color w:val="auto"/>
                <w:szCs w:val="28"/>
                <w:lang w:val="ru-RU" w:eastAsia="ru-RU"/>
              </w:rPr>
              <w:t>1</w:t>
            </w:r>
          </w:p>
        </w:tc>
        <w:tc>
          <w:tcPr>
            <w:tcW w:w="9072" w:type="dxa"/>
            <w:gridSpan w:val="2"/>
            <w:tcBorders>
              <w:top w:val="single" w:sz="4" w:space="0" w:color="000000"/>
              <w:left w:val="single" w:sz="4" w:space="0" w:color="000000"/>
              <w:bottom w:val="single" w:sz="4" w:space="0" w:color="000000"/>
              <w:right w:val="single" w:sz="4" w:space="0" w:color="000000"/>
            </w:tcBorders>
            <w:vAlign w:val="center"/>
          </w:tcPr>
          <w:p w14:paraId="5909C493" w14:textId="41CFDFEC" w:rsidR="00B07B80" w:rsidRPr="0007735A" w:rsidRDefault="00B07B80" w:rsidP="00DC22AF">
            <w:pPr>
              <w:widowControl w:val="0"/>
              <w:kinsoku w:val="0"/>
              <w:overflowPunct w:val="0"/>
              <w:autoSpaceDE w:val="0"/>
              <w:autoSpaceDN w:val="0"/>
              <w:adjustRightInd w:val="0"/>
              <w:spacing w:line="360" w:lineRule="auto"/>
              <w:ind w:leftChars="0" w:left="3" w:hanging="3"/>
              <w:jc w:val="center"/>
              <w:rPr>
                <w:rFonts w:eastAsia="Times New Roman" w:cs="Times New Roman"/>
                <w:bCs/>
                <w:color w:val="auto"/>
                <w:szCs w:val="28"/>
                <w:lang w:val="ru-RU" w:eastAsia="ru-RU"/>
              </w:rPr>
            </w:pPr>
            <w:r>
              <w:rPr>
                <w:rFonts w:eastAsia="Times New Roman" w:cs="Times New Roman"/>
                <w:bCs/>
                <w:color w:val="auto"/>
                <w:szCs w:val="28"/>
                <w:lang w:val="ru-RU" w:eastAsia="ru-RU"/>
              </w:rPr>
              <w:t>Содержание сочинения</w:t>
            </w:r>
          </w:p>
        </w:tc>
      </w:tr>
      <w:tr w:rsidR="001B3734" w:rsidRPr="00C443F3" w14:paraId="642345B5" w14:textId="0F0544E0" w:rsidTr="001B3734">
        <w:trPr>
          <w:gridAfter w:val="1"/>
          <w:wAfter w:w="2836" w:type="dxa"/>
          <w:trHeight w:val="276"/>
        </w:trPr>
        <w:tc>
          <w:tcPr>
            <w:tcW w:w="577" w:type="dxa"/>
            <w:vMerge/>
            <w:tcBorders>
              <w:left w:val="single" w:sz="4" w:space="0" w:color="000000"/>
              <w:right w:val="single" w:sz="4" w:space="0" w:color="000000"/>
            </w:tcBorders>
            <w:vAlign w:val="center"/>
          </w:tcPr>
          <w:p w14:paraId="19AC114B" w14:textId="77777777" w:rsidR="001B3734" w:rsidRPr="0007735A" w:rsidRDefault="001B3734" w:rsidP="001B3734">
            <w:pPr>
              <w:widowControl w:val="0"/>
              <w:kinsoku w:val="0"/>
              <w:overflowPunct w:val="0"/>
              <w:autoSpaceDE w:val="0"/>
              <w:autoSpaceDN w:val="0"/>
              <w:adjustRightInd w:val="0"/>
              <w:spacing w:line="360" w:lineRule="auto"/>
              <w:ind w:leftChars="0" w:left="3" w:hanging="3"/>
              <w:jc w:val="left"/>
              <w:rPr>
                <w:rFonts w:eastAsia="Times New Roman" w:cs="Times New Roman"/>
                <w:bCs/>
                <w:color w:val="auto"/>
                <w:szCs w:val="28"/>
                <w:lang w:val="ru-RU" w:eastAsia="ru-RU"/>
              </w:rPr>
            </w:pPr>
          </w:p>
        </w:tc>
        <w:tc>
          <w:tcPr>
            <w:tcW w:w="3405" w:type="dxa"/>
            <w:tcBorders>
              <w:top w:val="single" w:sz="4" w:space="0" w:color="000000"/>
              <w:left w:val="single" w:sz="4" w:space="0" w:color="000000"/>
              <w:bottom w:val="single" w:sz="4" w:space="0" w:color="000000"/>
              <w:right w:val="single" w:sz="4" w:space="0" w:color="auto"/>
            </w:tcBorders>
            <w:vAlign w:val="center"/>
          </w:tcPr>
          <w:p w14:paraId="73B982A6" w14:textId="64EF6FBA" w:rsidR="001B3734" w:rsidRDefault="001B3734" w:rsidP="001B3734">
            <w:pPr>
              <w:widowControl w:val="0"/>
              <w:kinsoku w:val="0"/>
              <w:overflowPunct w:val="0"/>
              <w:autoSpaceDE w:val="0"/>
              <w:autoSpaceDN w:val="0"/>
              <w:adjustRightInd w:val="0"/>
              <w:spacing w:line="240" w:lineRule="auto"/>
              <w:ind w:leftChars="0" w:left="3" w:hanging="3"/>
              <w:jc w:val="left"/>
              <w:rPr>
                <w:rFonts w:eastAsia="Times New Roman" w:cs="Times New Roman"/>
                <w:bCs/>
                <w:color w:val="auto"/>
                <w:szCs w:val="28"/>
                <w:lang w:val="ru-RU" w:eastAsia="ru-RU"/>
              </w:rPr>
            </w:pPr>
            <w:r w:rsidRPr="003E084E">
              <w:rPr>
                <w:rFonts w:eastAsia="Times New Roman" w:cs="Times New Roman"/>
                <w:color w:val="auto"/>
                <w:sz w:val="26"/>
                <w:szCs w:val="26"/>
                <w:lang w:val="ru-RU"/>
              </w:rPr>
              <w:t>Соответствие сочинения цели и задачам конкурса</w:t>
            </w:r>
          </w:p>
        </w:tc>
        <w:tc>
          <w:tcPr>
            <w:tcW w:w="5667" w:type="dxa"/>
            <w:tcBorders>
              <w:top w:val="single" w:sz="4" w:space="0" w:color="000000"/>
              <w:left w:val="single" w:sz="4" w:space="0" w:color="auto"/>
              <w:bottom w:val="single" w:sz="4" w:space="0" w:color="000000"/>
              <w:right w:val="single" w:sz="4" w:space="0" w:color="000000"/>
            </w:tcBorders>
            <w:vAlign w:val="center"/>
          </w:tcPr>
          <w:p w14:paraId="582FEDD6" w14:textId="4F6C68EB" w:rsidR="001B3734" w:rsidRPr="001B3734" w:rsidRDefault="001B3734" w:rsidP="001B3734">
            <w:pPr>
              <w:widowControl w:val="0"/>
              <w:kinsoku w:val="0"/>
              <w:overflowPunct w:val="0"/>
              <w:autoSpaceDE w:val="0"/>
              <w:autoSpaceDN w:val="0"/>
              <w:adjustRightInd w:val="0"/>
              <w:spacing w:line="240" w:lineRule="auto"/>
              <w:ind w:leftChars="0" w:left="3" w:hanging="3"/>
              <w:jc w:val="left"/>
              <w:rPr>
                <w:rFonts w:eastAsia="Times New Roman" w:cs="Times New Roman"/>
                <w:bCs/>
                <w:color w:val="auto"/>
                <w:sz w:val="26"/>
                <w:szCs w:val="26"/>
                <w:lang w:val="ru-RU" w:eastAsia="ru-RU"/>
              </w:rPr>
            </w:pPr>
            <w:r w:rsidRPr="001B3734">
              <w:rPr>
                <w:rFonts w:eastAsia="Times New Roman" w:cs="Times New Roman"/>
                <w:bCs/>
                <w:color w:val="auto"/>
                <w:sz w:val="26"/>
                <w:szCs w:val="26"/>
                <w:lang w:val="ru-RU" w:eastAsia="ru-RU"/>
              </w:rPr>
              <w:t>Оценивает, насколько содержание сочинения соответствует цели и задачам Конкурса</w:t>
            </w:r>
            <w:r>
              <w:rPr>
                <w:rFonts w:eastAsia="Times New Roman" w:cs="Times New Roman"/>
                <w:bCs/>
                <w:color w:val="auto"/>
                <w:sz w:val="26"/>
                <w:szCs w:val="26"/>
                <w:lang w:val="ru-RU" w:eastAsia="ru-RU"/>
              </w:rPr>
              <w:t>, определенным в Положении о Конкурсе</w:t>
            </w:r>
          </w:p>
        </w:tc>
      </w:tr>
      <w:tr w:rsidR="00B07B80" w:rsidRPr="00C443F3" w14:paraId="2950E671" w14:textId="77777777" w:rsidTr="001B3734">
        <w:trPr>
          <w:gridAfter w:val="1"/>
          <w:wAfter w:w="2836" w:type="dxa"/>
          <w:trHeight w:val="2054"/>
        </w:trPr>
        <w:tc>
          <w:tcPr>
            <w:tcW w:w="577" w:type="dxa"/>
            <w:vMerge/>
            <w:tcBorders>
              <w:left w:val="single" w:sz="4" w:space="0" w:color="000000"/>
              <w:right w:val="single" w:sz="4" w:space="0" w:color="000000"/>
            </w:tcBorders>
            <w:vAlign w:val="center"/>
          </w:tcPr>
          <w:p w14:paraId="30923F20" w14:textId="10E5409F"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auto"/>
            </w:tcBorders>
            <w:vAlign w:val="center"/>
          </w:tcPr>
          <w:p w14:paraId="3CD07CEB" w14:textId="225CC829"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1177A9">
              <w:rPr>
                <w:rFonts w:eastAsia="Times New Roman" w:cs="Times New Roman"/>
                <w:color w:val="auto"/>
                <w:sz w:val="26"/>
                <w:szCs w:val="26"/>
                <w:lang w:val="ru-RU" w:eastAsia="ru-RU"/>
              </w:rPr>
              <w:t>Соответствие сочинения выбранному тематическому направлению</w:t>
            </w:r>
          </w:p>
        </w:tc>
        <w:tc>
          <w:tcPr>
            <w:tcW w:w="5670" w:type="dxa"/>
            <w:tcBorders>
              <w:top w:val="single" w:sz="4" w:space="0" w:color="000000"/>
              <w:left w:val="single" w:sz="4" w:space="0" w:color="auto"/>
              <w:bottom w:val="single" w:sz="4" w:space="0" w:color="000000"/>
              <w:right w:val="single" w:sz="4" w:space="0" w:color="000000"/>
            </w:tcBorders>
            <w:vAlign w:val="center"/>
            <w:hideMark/>
          </w:tcPr>
          <w:p w14:paraId="758C7AD3" w14:textId="5A3D9A38"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1177A9">
              <w:rPr>
                <w:rFonts w:eastAsia="Times New Roman" w:cs="Times New Roman"/>
                <w:color w:val="auto"/>
                <w:sz w:val="26"/>
                <w:szCs w:val="26"/>
                <w:lang w:val="ru-RU" w:eastAsia="ru-RU"/>
              </w:rPr>
              <w:t>Оценивает, насколько содержание сочинения соответствует тематическому направлению Конкурса, определенному в Положении: полностью, частично или соответствие ограничивается лишь формулировкой темы, формальным упоминанием (в начале или в конце), ассоциацией, искусственным включением в содержание тех или иных фактов</w:t>
            </w:r>
          </w:p>
        </w:tc>
      </w:tr>
      <w:tr w:rsidR="00B07B80" w:rsidRPr="00C443F3" w14:paraId="5EFE7BB1" w14:textId="77777777" w:rsidTr="00DC22AF">
        <w:trPr>
          <w:gridAfter w:val="1"/>
          <w:wAfter w:w="2836" w:type="dxa"/>
          <w:trHeight w:val="1460"/>
        </w:trPr>
        <w:tc>
          <w:tcPr>
            <w:tcW w:w="577" w:type="dxa"/>
            <w:vMerge/>
            <w:tcBorders>
              <w:left w:val="single" w:sz="4" w:space="0" w:color="000000"/>
              <w:right w:val="single" w:sz="4" w:space="0" w:color="000000"/>
            </w:tcBorders>
            <w:vAlign w:val="center"/>
          </w:tcPr>
          <w:p w14:paraId="1FA54536" w14:textId="735F7694"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E56E664" w14:textId="27296D3E"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1177A9">
              <w:rPr>
                <w:rFonts w:eastAsia="Times New Roman" w:cs="Times New Roman"/>
                <w:color w:val="auto"/>
                <w:sz w:val="26"/>
                <w:szCs w:val="26"/>
                <w:lang w:val="ru-RU" w:eastAsia="ru-RU"/>
              </w:rPr>
              <w:t>Соответствие содержания сочинения выбранной теме</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225CD906" w14:textId="1AD17FEE"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1177A9">
              <w:rPr>
                <w:rFonts w:eastAsia="Times New Roman" w:cs="Times New Roman"/>
                <w:color w:val="auto"/>
                <w:sz w:val="26"/>
                <w:szCs w:val="26"/>
                <w:lang w:val="ru-RU" w:eastAsia="ru-RU"/>
              </w:rPr>
              <w:t>Оценивает, как соотносятся тема и содержание сочинения, насколько осмыслена тема, насколько автор придерживается темы, не происходит ли подмена или частичная подмена темы, немотивированное отступление от нее</w:t>
            </w:r>
          </w:p>
        </w:tc>
      </w:tr>
      <w:tr w:rsidR="00B07B80" w:rsidRPr="00C443F3" w14:paraId="49EF282A" w14:textId="77777777" w:rsidTr="001B3734">
        <w:trPr>
          <w:gridAfter w:val="1"/>
          <w:wAfter w:w="2836" w:type="dxa"/>
          <w:trHeight w:val="1103"/>
        </w:trPr>
        <w:tc>
          <w:tcPr>
            <w:tcW w:w="577" w:type="dxa"/>
            <w:vMerge/>
            <w:tcBorders>
              <w:left w:val="single" w:sz="4" w:space="0" w:color="000000"/>
              <w:right w:val="single" w:sz="4" w:space="0" w:color="000000"/>
            </w:tcBorders>
            <w:vAlign w:val="center"/>
          </w:tcPr>
          <w:p w14:paraId="63DC1E33" w14:textId="3055097F"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A97D04F" w14:textId="224570E1" w:rsidR="00B07B80" w:rsidRPr="001177A9"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1177A9">
              <w:rPr>
                <w:rFonts w:eastAsia="Times New Roman" w:cs="Times New Roman"/>
                <w:color w:val="auto"/>
                <w:sz w:val="26"/>
                <w:szCs w:val="26"/>
                <w:lang w:val="ru-RU" w:eastAsia="ru-RU"/>
              </w:rPr>
              <w:t>Полнота раскрытия темы сочинения</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0E7F6FC2" w14:textId="5BC87882" w:rsidR="00B07B80" w:rsidRPr="001177A9"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1177A9">
              <w:rPr>
                <w:rFonts w:eastAsia="Times New Roman" w:cs="Times New Roman"/>
                <w:color w:val="auto"/>
                <w:sz w:val="26"/>
                <w:szCs w:val="26"/>
                <w:lang w:val="ru-RU" w:eastAsia="ru-RU"/>
              </w:rPr>
              <w:t>Оценивает, насколько адекватно выбран путь раскрытия темы: автор может подойти к раскрытию темы с разных сторон и точек зрения или, наоборот, продуктивно сузить тему, рассмотреть ее в одном конкретном ракурсе – и тот, и другой способ должен работать на раскрытие темы</w:t>
            </w:r>
          </w:p>
        </w:tc>
      </w:tr>
      <w:tr w:rsidR="00B07B80" w:rsidRPr="00C443F3" w14:paraId="31F6F187" w14:textId="77777777" w:rsidTr="001B3734">
        <w:trPr>
          <w:gridAfter w:val="1"/>
          <w:wAfter w:w="2836" w:type="dxa"/>
          <w:trHeight w:val="1479"/>
        </w:trPr>
        <w:tc>
          <w:tcPr>
            <w:tcW w:w="577" w:type="dxa"/>
            <w:vMerge/>
            <w:tcBorders>
              <w:left w:val="single" w:sz="4" w:space="0" w:color="000000"/>
              <w:right w:val="single" w:sz="4" w:space="0" w:color="000000"/>
            </w:tcBorders>
            <w:vAlign w:val="center"/>
          </w:tcPr>
          <w:p w14:paraId="76E4A00E" w14:textId="495A1F2F"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40FB365" w14:textId="7C9E9EEC"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3170CA">
              <w:rPr>
                <w:rFonts w:eastAsia="Times New Roman" w:cs="Times New Roman"/>
                <w:color w:val="auto"/>
                <w:sz w:val="26"/>
                <w:szCs w:val="26"/>
                <w:lang w:val="ru-RU" w:eastAsia="ru-RU"/>
              </w:rPr>
              <w:t>Цельность</w:t>
            </w:r>
            <w:r w:rsidR="00BE21B2">
              <w:rPr>
                <w:rFonts w:eastAsia="Times New Roman" w:cs="Times New Roman"/>
                <w:color w:val="auto"/>
                <w:sz w:val="26"/>
                <w:szCs w:val="26"/>
                <w:lang w:val="ru-RU" w:eastAsia="ru-RU"/>
              </w:rPr>
              <w:t>,</w:t>
            </w:r>
            <w:r w:rsidRPr="003170CA">
              <w:rPr>
                <w:rFonts w:eastAsia="Times New Roman" w:cs="Times New Roman"/>
                <w:color w:val="auto"/>
                <w:sz w:val="26"/>
                <w:szCs w:val="26"/>
                <w:lang w:val="ru-RU" w:eastAsia="ru-RU"/>
              </w:rPr>
              <w:t xml:space="preserve"> логичность </w:t>
            </w:r>
            <w:r w:rsidR="00BE21B2">
              <w:rPr>
                <w:rFonts w:eastAsia="Times New Roman" w:cs="Times New Roman"/>
                <w:color w:val="auto"/>
                <w:sz w:val="26"/>
                <w:szCs w:val="26"/>
                <w:lang w:val="ru-RU" w:eastAsia="ru-RU"/>
              </w:rPr>
              <w:t xml:space="preserve">и </w:t>
            </w:r>
            <w:r w:rsidR="00BE21B2" w:rsidRPr="003170CA">
              <w:rPr>
                <w:rFonts w:eastAsia="Times New Roman" w:cs="Times New Roman"/>
                <w:color w:val="auto"/>
                <w:sz w:val="26"/>
                <w:szCs w:val="26"/>
                <w:lang w:val="ru-RU" w:eastAsia="ru-RU"/>
              </w:rPr>
              <w:t xml:space="preserve">соразмерность </w:t>
            </w:r>
            <w:r w:rsidRPr="003170CA">
              <w:rPr>
                <w:rFonts w:eastAsia="Times New Roman" w:cs="Times New Roman"/>
                <w:color w:val="auto"/>
                <w:sz w:val="26"/>
                <w:szCs w:val="26"/>
                <w:lang w:val="ru-RU" w:eastAsia="ru-RU"/>
              </w:rPr>
              <w:t>композиции сочинения</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3BDD4042" w14:textId="0C3F7D25"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FB6774">
              <w:rPr>
                <w:rFonts w:eastAsia="Times New Roman" w:cs="Times New Roman"/>
                <w:color w:val="auto"/>
                <w:sz w:val="26"/>
                <w:szCs w:val="26"/>
                <w:lang w:val="ru-RU" w:eastAsia="ru-RU"/>
              </w:rPr>
              <w:t>Оценивает качественную ценность композиции сочинения, ее целесообразность, соотнесенность с содержанием сочинения и выбранным жанром. Такое качество, как оригинальность композиции, может быть также оценено в данном показателе, если оно не противоречит перечисленным и проявляется не в ущерб им</w:t>
            </w:r>
          </w:p>
        </w:tc>
      </w:tr>
      <w:tr w:rsidR="00B07B80" w:rsidRPr="00C443F3" w14:paraId="28AB176E" w14:textId="77777777" w:rsidTr="00DC22AF">
        <w:trPr>
          <w:gridAfter w:val="1"/>
          <w:wAfter w:w="2836" w:type="dxa"/>
          <w:trHeight w:val="273"/>
        </w:trPr>
        <w:tc>
          <w:tcPr>
            <w:tcW w:w="577" w:type="dxa"/>
            <w:vMerge/>
            <w:tcBorders>
              <w:left w:val="single" w:sz="4" w:space="0" w:color="000000"/>
              <w:right w:val="single" w:sz="4" w:space="0" w:color="000000"/>
            </w:tcBorders>
            <w:vAlign w:val="center"/>
          </w:tcPr>
          <w:p w14:paraId="699CA1CE" w14:textId="26A3D549"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89161C2" w14:textId="73BF64EE" w:rsidR="00B07B80" w:rsidRPr="003170CA"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3170CA">
              <w:rPr>
                <w:rFonts w:eastAsia="Times New Roman" w:cs="Times New Roman"/>
                <w:color w:val="auto"/>
                <w:sz w:val="26"/>
                <w:szCs w:val="26"/>
                <w:lang w:val="ru-RU" w:eastAsia="ru-RU"/>
              </w:rPr>
              <w:t>Корректное использование литературного, исторического, фактического (в том числе биографического), научного и другого материала</w:t>
            </w:r>
          </w:p>
        </w:tc>
        <w:tc>
          <w:tcPr>
            <w:tcW w:w="5670" w:type="dxa"/>
            <w:tcBorders>
              <w:top w:val="single" w:sz="4" w:space="0" w:color="000000"/>
              <w:left w:val="single" w:sz="4" w:space="0" w:color="000000"/>
              <w:bottom w:val="single" w:sz="4" w:space="0" w:color="000000"/>
              <w:right w:val="single" w:sz="4" w:space="0" w:color="000000"/>
            </w:tcBorders>
            <w:vAlign w:val="center"/>
          </w:tcPr>
          <w:p w14:paraId="38F84CE7" w14:textId="2E2330C5" w:rsidR="00B07B80" w:rsidRPr="003170CA"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3170CA">
              <w:rPr>
                <w:rFonts w:eastAsia="Times New Roman" w:cs="Times New Roman"/>
                <w:color w:val="auto"/>
                <w:sz w:val="26"/>
                <w:szCs w:val="26"/>
                <w:lang w:val="ru-RU" w:eastAsia="ru-RU"/>
              </w:rPr>
              <w:t>Оценивает, насколько уместно, грамотно, самостоятельно и достоверно в содержании сочинения используется литературный, исторический, фактический, научный, биографический материал (в зависимости от выбранного тематического направления). Не искажает ли автор исторические или биографические факты, верно ли оценивает те или иные события. Правильно ли указаны исторические даты, нет ли в них ошибок и опечаток.</w:t>
            </w:r>
          </w:p>
        </w:tc>
      </w:tr>
      <w:tr w:rsidR="00B07B80" w:rsidRPr="00C443F3" w14:paraId="4B758853" w14:textId="77777777" w:rsidTr="001B3734">
        <w:trPr>
          <w:gridAfter w:val="1"/>
          <w:wAfter w:w="2836" w:type="dxa"/>
          <w:trHeight w:val="1659"/>
        </w:trPr>
        <w:tc>
          <w:tcPr>
            <w:tcW w:w="577" w:type="dxa"/>
            <w:vMerge/>
            <w:tcBorders>
              <w:left w:val="single" w:sz="4" w:space="0" w:color="000000"/>
              <w:right w:val="single" w:sz="4" w:space="0" w:color="000000"/>
            </w:tcBorders>
            <w:vAlign w:val="center"/>
          </w:tcPr>
          <w:p w14:paraId="46AEA4D0" w14:textId="763A0E6F"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4D523C9" w14:textId="45DEBDC8" w:rsidR="00B07B80" w:rsidRPr="003170CA"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3170CA">
              <w:rPr>
                <w:rFonts w:eastAsia="Times New Roman" w:cs="Times New Roman"/>
                <w:color w:val="auto"/>
                <w:sz w:val="26"/>
                <w:szCs w:val="26"/>
                <w:lang w:val="ru-RU" w:eastAsia="ru-RU"/>
              </w:rPr>
              <w:t>Оригинальность авторского замысла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34F58ED6" w14:textId="2C6048C9" w:rsidR="00B07B80" w:rsidRPr="003170CA"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3170CA">
              <w:rPr>
                <w:rFonts w:eastAsia="Times New Roman" w:cs="Times New Roman"/>
                <w:color w:val="auto"/>
                <w:sz w:val="26"/>
                <w:szCs w:val="26"/>
                <w:lang w:val="ru-RU" w:eastAsia="ru-RU"/>
              </w:rPr>
              <w:t>Оценивает, насколько в тексте проявляется творческое начало. Оригинальность может проявляться в сюжете, композиции, системе образов, языке и стиле – на всех уровнях произведения. Противоположностью оригинальности будут являться демагогические рассуждения, общие фразы, отсутствие индивидуального подхода к раскрытию темы, сюжетные и композиционные шаблоны.</w:t>
            </w:r>
          </w:p>
        </w:tc>
      </w:tr>
      <w:tr w:rsidR="00B07B80" w:rsidRPr="00BE21B2" w14:paraId="0F585DD6" w14:textId="77777777" w:rsidTr="001B3734">
        <w:trPr>
          <w:gridAfter w:val="1"/>
          <w:wAfter w:w="2836" w:type="dxa"/>
          <w:trHeight w:val="527"/>
        </w:trPr>
        <w:tc>
          <w:tcPr>
            <w:tcW w:w="577" w:type="dxa"/>
            <w:vMerge/>
            <w:tcBorders>
              <w:left w:val="single" w:sz="4" w:space="0" w:color="000000"/>
              <w:bottom w:val="single" w:sz="4" w:space="0" w:color="000000"/>
              <w:right w:val="single" w:sz="4" w:space="0" w:color="000000"/>
            </w:tcBorders>
            <w:vAlign w:val="center"/>
          </w:tcPr>
          <w:p w14:paraId="76FBB729" w14:textId="2C48AC04"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74BE759" w14:textId="0C5F04E5"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3170CA">
              <w:rPr>
                <w:rFonts w:eastAsia="Times New Roman" w:cs="Times New Roman"/>
                <w:color w:val="auto"/>
                <w:sz w:val="26"/>
                <w:szCs w:val="26"/>
                <w:lang w:val="ru-RU" w:eastAsia="ru-RU"/>
              </w:rPr>
              <w:t>Выражение в сочинении авторской позиции</w:t>
            </w:r>
          </w:p>
        </w:tc>
        <w:tc>
          <w:tcPr>
            <w:tcW w:w="5670" w:type="dxa"/>
            <w:tcBorders>
              <w:top w:val="single" w:sz="4" w:space="0" w:color="000000"/>
              <w:left w:val="single" w:sz="4" w:space="0" w:color="000000"/>
              <w:bottom w:val="single" w:sz="4" w:space="0" w:color="000000"/>
              <w:right w:val="single" w:sz="4" w:space="0" w:color="000000"/>
            </w:tcBorders>
            <w:vAlign w:val="center"/>
          </w:tcPr>
          <w:p w14:paraId="31AE8606" w14:textId="2C75CC15" w:rsidR="00B07B80" w:rsidRPr="00402AC4" w:rsidRDefault="00FB6774"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FB6774">
              <w:rPr>
                <w:rFonts w:eastAsia="Times New Roman" w:cs="Times New Roman"/>
                <w:color w:val="auto"/>
                <w:sz w:val="26"/>
                <w:szCs w:val="26"/>
                <w:lang w:val="ru-RU" w:eastAsia="ru-RU"/>
              </w:rPr>
              <w:t xml:space="preserve">Оценивает, </w:t>
            </w:r>
            <w:r>
              <w:rPr>
                <w:rFonts w:eastAsia="Times New Roman" w:cs="Times New Roman"/>
                <w:color w:val="auto"/>
                <w:sz w:val="26"/>
                <w:szCs w:val="26"/>
                <w:lang w:val="ru-RU" w:eastAsia="ru-RU"/>
              </w:rPr>
              <w:t xml:space="preserve">насколько в тексте проявляется авторская позиция – как итог размышлений, вывод, к которому приходит автор сочинения. </w:t>
            </w:r>
            <w:r w:rsidR="008E05A9" w:rsidRPr="008E05A9">
              <w:rPr>
                <w:rFonts w:eastAsia="Times New Roman" w:cs="Times New Roman"/>
                <w:color w:val="auto"/>
                <w:sz w:val="26"/>
                <w:szCs w:val="26"/>
                <w:lang w:val="ru-RU" w:eastAsia="ru-RU"/>
              </w:rPr>
              <w:t>Авторская позиция проявляется, прежде всего, в отношении автора к изображаемым явлениям, событиям, героям и их поступкам</w:t>
            </w:r>
            <w:r w:rsidR="008E05A9">
              <w:rPr>
                <w:rFonts w:eastAsia="Times New Roman" w:cs="Times New Roman"/>
                <w:color w:val="auto"/>
                <w:sz w:val="26"/>
                <w:szCs w:val="26"/>
                <w:lang w:val="ru-RU" w:eastAsia="ru-RU"/>
              </w:rPr>
              <w:t>. О</w:t>
            </w:r>
            <w:r w:rsidR="008E05A9" w:rsidRPr="008E05A9">
              <w:rPr>
                <w:rFonts w:eastAsia="Times New Roman" w:cs="Times New Roman"/>
                <w:color w:val="auto"/>
                <w:sz w:val="26"/>
                <w:szCs w:val="26"/>
                <w:lang w:val="ru-RU" w:eastAsia="ru-RU"/>
              </w:rPr>
              <w:t>тношение автора к предмету изображения</w:t>
            </w:r>
            <w:r w:rsidR="008E05A9">
              <w:rPr>
                <w:rFonts w:eastAsia="Times New Roman" w:cs="Times New Roman"/>
                <w:color w:val="auto"/>
                <w:sz w:val="26"/>
                <w:szCs w:val="26"/>
                <w:lang w:val="ru-RU" w:eastAsia="ru-RU"/>
              </w:rPr>
              <w:t xml:space="preserve"> выражается  </w:t>
            </w:r>
            <w:r w:rsidR="008E05A9" w:rsidRPr="008E05A9">
              <w:rPr>
                <w:rFonts w:eastAsia="Times New Roman" w:cs="Times New Roman"/>
                <w:color w:val="auto"/>
                <w:sz w:val="26"/>
                <w:szCs w:val="26"/>
                <w:lang w:val="ru-RU" w:eastAsia="ru-RU"/>
              </w:rPr>
              <w:t xml:space="preserve"> языковы</w:t>
            </w:r>
            <w:r w:rsidR="008E05A9">
              <w:rPr>
                <w:rFonts w:eastAsia="Times New Roman" w:cs="Times New Roman"/>
                <w:color w:val="auto"/>
                <w:sz w:val="26"/>
                <w:szCs w:val="26"/>
                <w:lang w:val="ru-RU" w:eastAsia="ru-RU"/>
              </w:rPr>
              <w:t>ми</w:t>
            </w:r>
            <w:r w:rsidR="008E05A9" w:rsidRPr="008E05A9">
              <w:rPr>
                <w:rFonts w:eastAsia="Times New Roman" w:cs="Times New Roman"/>
                <w:color w:val="auto"/>
                <w:sz w:val="26"/>
                <w:szCs w:val="26"/>
                <w:lang w:val="ru-RU" w:eastAsia="ru-RU"/>
              </w:rPr>
              <w:t xml:space="preserve"> средства</w:t>
            </w:r>
            <w:r w:rsidR="008E05A9">
              <w:rPr>
                <w:rFonts w:eastAsia="Times New Roman" w:cs="Times New Roman"/>
                <w:color w:val="auto"/>
                <w:sz w:val="26"/>
                <w:szCs w:val="26"/>
                <w:lang w:val="ru-RU" w:eastAsia="ru-RU"/>
              </w:rPr>
              <w:t>ми.</w:t>
            </w:r>
          </w:p>
        </w:tc>
      </w:tr>
      <w:tr w:rsidR="003E2701" w:rsidRPr="00C443F3" w14:paraId="5A969DE6" w14:textId="77777777" w:rsidTr="001B3734">
        <w:trPr>
          <w:gridAfter w:val="1"/>
          <w:wAfter w:w="2836" w:type="dxa"/>
          <w:trHeight w:val="338"/>
        </w:trPr>
        <w:tc>
          <w:tcPr>
            <w:tcW w:w="577" w:type="dxa"/>
            <w:vMerge w:val="restart"/>
            <w:tcBorders>
              <w:top w:val="single" w:sz="4" w:space="0" w:color="000000"/>
              <w:left w:val="single" w:sz="4" w:space="0" w:color="000000"/>
              <w:right w:val="single" w:sz="4" w:space="0" w:color="000000"/>
            </w:tcBorders>
            <w:vAlign w:val="center"/>
          </w:tcPr>
          <w:p w14:paraId="4C14A36C" w14:textId="312D7302"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r w:rsidRPr="009C4530">
              <w:rPr>
                <w:rFonts w:eastAsia="Times New Roman" w:cs="Times New Roman"/>
                <w:color w:val="auto"/>
                <w:sz w:val="26"/>
                <w:szCs w:val="26"/>
                <w:lang w:val="ru-RU" w:eastAsia="ru-RU"/>
              </w:rPr>
              <w:t>2</w:t>
            </w:r>
          </w:p>
        </w:tc>
        <w:tc>
          <w:tcPr>
            <w:tcW w:w="9072" w:type="dxa"/>
            <w:gridSpan w:val="2"/>
            <w:tcBorders>
              <w:top w:val="single" w:sz="4" w:space="0" w:color="000000"/>
              <w:left w:val="single" w:sz="4" w:space="0" w:color="000000"/>
              <w:bottom w:val="single" w:sz="4" w:space="0" w:color="000000"/>
              <w:right w:val="single" w:sz="4" w:space="0" w:color="000000"/>
            </w:tcBorders>
            <w:vAlign w:val="center"/>
          </w:tcPr>
          <w:p w14:paraId="4ECE476A" w14:textId="7A9E42FA" w:rsidR="003E2701" w:rsidRPr="00402AC4" w:rsidRDefault="003E2701" w:rsidP="00DC22AF">
            <w:pPr>
              <w:widowControl w:val="0"/>
              <w:kinsoku w:val="0"/>
              <w:overflowPunct w:val="0"/>
              <w:autoSpaceDE w:val="0"/>
              <w:autoSpaceDN w:val="0"/>
              <w:adjustRightInd w:val="0"/>
              <w:spacing w:after="0" w:line="240" w:lineRule="auto"/>
              <w:ind w:leftChars="0" w:right="0" w:firstLineChars="0" w:firstLine="142"/>
              <w:jc w:val="center"/>
              <w:rPr>
                <w:rFonts w:eastAsia="Times New Roman" w:cs="Times New Roman"/>
                <w:color w:val="auto"/>
                <w:sz w:val="26"/>
                <w:szCs w:val="26"/>
                <w:highlight w:val="yellow"/>
                <w:lang w:val="ru-RU" w:eastAsia="ru-RU"/>
              </w:rPr>
            </w:pPr>
            <w:r w:rsidRPr="00B07B80">
              <w:rPr>
                <w:rFonts w:eastAsia="Times New Roman" w:cs="Times New Roman"/>
                <w:color w:val="auto"/>
                <w:sz w:val="26"/>
                <w:szCs w:val="26"/>
                <w:lang w:val="ru-RU" w:eastAsia="ru-RU"/>
              </w:rPr>
              <w:t>Жанровое и языковое своеобразие сочинения</w:t>
            </w:r>
          </w:p>
        </w:tc>
      </w:tr>
      <w:tr w:rsidR="003E2701" w:rsidRPr="00C443F3" w14:paraId="1E0B1417" w14:textId="7A88BCD0" w:rsidTr="001B3734">
        <w:trPr>
          <w:trHeight w:val="699"/>
        </w:trPr>
        <w:tc>
          <w:tcPr>
            <w:tcW w:w="577" w:type="dxa"/>
            <w:vMerge/>
            <w:tcBorders>
              <w:left w:val="single" w:sz="4" w:space="0" w:color="000000"/>
              <w:right w:val="single" w:sz="4" w:space="0" w:color="000000"/>
            </w:tcBorders>
            <w:vAlign w:val="center"/>
          </w:tcPr>
          <w:p w14:paraId="2747484D" w14:textId="77777777" w:rsidR="003E2701"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4AD82F8" w14:textId="2F1174A2"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Соответствие содержания конкурсного сочинения выбранному жанру</w:t>
            </w:r>
          </w:p>
        </w:tc>
        <w:tc>
          <w:tcPr>
            <w:tcW w:w="5670" w:type="dxa"/>
            <w:tcBorders>
              <w:top w:val="single" w:sz="4" w:space="0" w:color="000000"/>
              <w:left w:val="single" w:sz="4" w:space="0" w:color="000000"/>
              <w:bottom w:val="single" w:sz="4" w:space="0" w:color="000000"/>
              <w:right w:val="single" w:sz="4" w:space="0" w:color="000000"/>
            </w:tcBorders>
            <w:vAlign w:val="center"/>
          </w:tcPr>
          <w:p w14:paraId="3F864B7F" w14:textId="3343147D"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Оценивает, насколько содержание сочинения соответствует выбранному жанру – полностью, частично или не соответствует вовсе, например, рассказ лишен сюжетной линии, заочная экскурсия представляет собой сухое пе</w:t>
            </w:r>
          </w:p>
        </w:tc>
        <w:tc>
          <w:tcPr>
            <w:tcW w:w="2836" w:type="dxa"/>
          </w:tcPr>
          <w:p w14:paraId="6AC083FA" w14:textId="6D0FD69F" w:rsidR="003E2701" w:rsidRPr="00CB472B" w:rsidRDefault="003E2701" w:rsidP="00B07B80">
            <w:pPr>
              <w:suppressAutoHyphens w:val="0"/>
              <w:spacing w:after="160" w:line="259" w:lineRule="auto"/>
              <w:ind w:leftChars="0" w:left="0" w:right="0" w:firstLineChars="0" w:firstLine="0"/>
              <w:jc w:val="left"/>
              <w:outlineLvl w:val="9"/>
              <w:rPr>
                <w:lang w:val="ru-RU"/>
              </w:rPr>
            </w:pPr>
          </w:p>
        </w:tc>
      </w:tr>
      <w:tr w:rsidR="003E2701" w:rsidRPr="00C443F3" w14:paraId="4FF0B55F" w14:textId="77777777" w:rsidTr="001B3734">
        <w:trPr>
          <w:gridAfter w:val="1"/>
          <w:wAfter w:w="2836" w:type="dxa"/>
          <w:trHeight w:val="1212"/>
        </w:trPr>
        <w:tc>
          <w:tcPr>
            <w:tcW w:w="577" w:type="dxa"/>
            <w:vMerge/>
            <w:tcBorders>
              <w:left w:val="single" w:sz="4" w:space="0" w:color="000000"/>
              <w:right w:val="single" w:sz="4" w:space="0" w:color="000000"/>
            </w:tcBorders>
            <w:vAlign w:val="center"/>
            <w:hideMark/>
          </w:tcPr>
          <w:p w14:paraId="5F346C13" w14:textId="16C6B03B"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1CB43D3" w14:textId="75F9B6CA"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Разнообразие синтаксических конструкций</w:t>
            </w:r>
          </w:p>
        </w:tc>
        <w:tc>
          <w:tcPr>
            <w:tcW w:w="5670" w:type="dxa"/>
            <w:tcBorders>
              <w:top w:val="single" w:sz="4" w:space="0" w:color="000000"/>
              <w:left w:val="single" w:sz="4" w:space="0" w:color="000000"/>
              <w:bottom w:val="single" w:sz="4" w:space="0" w:color="000000"/>
              <w:right w:val="single" w:sz="4" w:space="0" w:color="000000"/>
            </w:tcBorders>
            <w:vAlign w:val="center"/>
          </w:tcPr>
          <w:p w14:paraId="792307D7" w14:textId="07E65F65"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Оценивает многообразие синтаксических конструкций. Стилистические возможности полных предложений </w:t>
            </w:r>
            <w:r w:rsidRPr="009C4530">
              <w:rPr>
                <w:rFonts w:eastAsia="Times New Roman" w:cs="Times New Roman"/>
                <w:color w:val="auto"/>
                <w:sz w:val="26"/>
                <w:szCs w:val="26"/>
                <w:lang w:val="ru-RU" w:eastAsia="ru-RU"/>
              </w:rPr>
              <w:br/>
              <w:t>и неполных, имеющих яркую экспрессивную окраску.</w:t>
            </w:r>
          </w:p>
        </w:tc>
      </w:tr>
      <w:tr w:rsidR="003E2701" w:rsidRPr="00C443F3" w14:paraId="3567E852" w14:textId="77777777" w:rsidTr="001B3734">
        <w:trPr>
          <w:gridAfter w:val="1"/>
          <w:wAfter w:w="2836" w:type="dxa"/>
          <w:trHeight w:val="416"/>
        </w:trPr>
        <w:tc>
          <w:tcPr>
            <w:tcW w:w="577" w:type="dxa"/>
            <w:vMerge/>
            <w:tcBorders>
              <w:left w:val="single" w:sz="4" w:space="0" w:color="000000"/>
              <w:right w:val="single" w:sz="4" w:space="0" w:color="000000"/>
            </w:tcBorders>
            <w:vAlign w:val="center"/>
          </w:tcPr>
          <w:p w14:paraId="606AD780" w14:textId="609922F3"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0B77ACB" w14:textId="5221DF6E"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Выразительность речи</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7DDA291B" w14:textId="2B610B50"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Оценивает соответствие смыслового содержания речи способам его выражения, точность словоупотребления, отбор речевых средств, которые точнее других передают оттенки смысла; уместность использования изобразительно-выразительных средств языка; отсутствие двусмысленности, затруднений при смысловом восприятии текста; отсутствие шаблонов и штампов; уместность и мотивированность цитирования (если оно используется)</w:t>
            </w:r>
          </w:p>
        </w:tc>
      </w:tr>
      <w:tr w:rsidR="003E2701" w:rsidRPr="00C443F3" w14:paraId="4B51E00A" w14:textId="77777777" w:rsidTr="001B3734">
        <w:trPr>
          <w:gridAfter w:val="1"/>
          <w:wAfter w:w="2836" w:type="dxa"/>
          <w:trHeight w:val="1832"/>
        </w:trPr>
        <w:tc>
          <w:tcPr>
            <w:tcW w:w="577" w:type="dxa"/>
            <w:vMerge/>
            <w:tcBorders>
              <w:left w:val="single" w:sz="4" w:space="0" w:color="000000"/>
              <w:bottom w:val="single" w:sz="4" w:space="0" w:color="000000"/>
              <w:right w:val="single" w:sz="4" w:space="0" w:color="000000"/>
            </w:tcBorders>
            <w:vAlign w:val="center"/>
            <w:hideMark/>
          </w:tcPr>
          <w:p w14:paraId="2A2AA70C" w14:textId="1596DB3F"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7294123" w14:textId="3BBC4257"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Целесообразность использования языковых средств, стилевое единство</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4157407D" w14:textId="36F0782C"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Оценивает, насколько речевое оформление сочинения соответствует коммуникативному замыслу автора, уместно ли использование риторических приемов и приемов интонационного членения текста, изобразительно-выразительных средств языка, эмоционально окрашенной и оценочной лексики, мотивировано ли их использование художественным замыслом автора, насколько соотносится с жанром и стилем работы, выполняет задачу создания образа и т.д. Оценивает соответствие стиля сочинения художественному замыслу автора: насколько речевой облик работы соотносится с выбранным содержанием, жанром; насколько полно позволяет выразить авторскую позицию, воздействовать на читательское восприятие</w:t>
            </w:r>
          </w:p>
        </w:tc>
      </w:tr>
      <w:tr w:rsidR="003E2701" w:rsidRPr="00CB472B" w14:paraId="5C0D830C" w14:textId="77777777" w:rsidTr="001B3734">
        <w:trPr>
          <w:gridAfter w:val="1"/>
          <w:wAfter w:w="2836" w:type="dxa"/>
          <w:trHeight w:val="270"/>
        </w:trPr>
        <w:tc>
          <w:tcPr>
            <w:tcW w:w="577" w:type="dxa"/>
            <w:vMerge w:val="restart"/>
            <w:tcBorders>
              <w:top w:val="single" w:sz="4" w:space="0" w:color="000000"/>
              <w:left w:val="single" w:sz="4" w:space="0" w:color="000000"/>
              <w:right w:val="single" w:sz="4" w:space="0" w:color="000000"/>
            </w:tcBorders>
            <w:vAlign w:val="center"/>
          </w:tcPr>
          <w:p w14:paraId="1F0CB74D" w14:textId="114BC991"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r w:rsidRPr="009C4530">
              <w:rPr>
                <w:rFonts w:eastAsia="Times New Roman" w:cs="Times New Roman"/>
                <w:color w:val="auto"/>
                <w:sz w:val="26"/>
                <w:szCs w:val="26"/>
                <w:lang w:val="ru-RU" w:eastAsia="ru-RU"/>
              </w:rPr>
              <w:t>3</w:t>
            </w:r>
          </w:p>
        </w:tc>
        <w:tc>
          <w:tcPr>
            <w:tcW w:w="9072" w:type="dxa"/>
            <w:gridSpan w:val="2"/>
            <w:tcBorders>
              <w:top w:val="single" w:sz="4" w:space="0" w:color="000000"/>
              <w:left w:val="single" w:sz="4" w:space="0" w:color="000000"/>
              <w:bottom w:val="single" w:sz="4" w:space="0" w:color="000000"/>
              <w:right w:val="single" w:sz="4" w:space="0" w:color="000000"/>
            </w:tcBorders>
            <w:vAlign w:val="center"/>
          </w:tcPr>
          <w:p w14:paraId="45E0CC61" w14:textId="32CFDBE0" w:rsidR="003E2701" w:rsidRPr="00402AC4" w:rsidRDefault="003E2701" w:rsidP="00DC22AF">
            <w:pPr>
              <w:widowControl w:val="0"/>
              <w:kinsoku w:val="0"/>
              <w:overflowPunct w:val="0"/>
              <w:autoSpaceDE w:val="0"/>
              <w:autoSpaceDN w:val="0"/>
              <w:adjustRightInd w:val="0"/>
              <w:spacing w:after="0" w:line="240" w:lineRule="auto"/>
              <w:ind w:leftChars="0" w:left="0" w:right="0" w:firstLineChars="0" w:firstLine="142"/>
              <w:jc w:val="center"/>
              <w:rPr>
                <w:rFonts w:eastAsia="Times New Roman" w:cs="Times New Roman"/>
                <w:color w:val="auto"/>
                <w:sz w:val="26"/>
                <w:szCs w:val="26"/>
                <w:highlight w:val="yellow"/>
                <w:lang w:val="ru-RU" w:eastAsia="ru-RU"/>
              </w:rPr>
            </w:pPr>
            <w:r w:rsidRPr="003E2701">
              <w:rPr>
                <w:rFonts w:eastAsia="Times New Roman" w:cs="Times New Roman"/>
                <w:color w:val="auto"/>
                <w:sz w:val="26"/>
                <w:szCs w:val="26"/>
                <w:lang w:val="ru-RU" w:eastAsia="ru-RU"/>
              </w:rPr>
              <w:t>Грамотность сочинения</w:t>
            </w:r>
          </w:p>
        </w:tc>
      </w:tr>
      <w:tr w:rsidR="003E2701" w:rsidRPr="00C443F3" w14:paraId="6146B095" w14:textId="77777777" w:rsidTr="001B3734">
        <w:trPr>
          <w:gridAfter w:val="1"/>
          <w:wAfter w:w="2836" w:type="dxa"/>
          <w:trHeight w:val="554"/>
        </w:trPr>
        <w:tc>
          <w:tcPr>
            <w:tcW w:w="577" w:type="dxa"/>
            <w:vMerge/>
            <w:tcBorders>
              <w:left w:val="single" w:sz="4" w:space="0" w:color="000000"/>
              <w:right w:val="single" w:sz="4" w:space="0" w:color="000000"/>
            </w:tcBorders>
            <w:vAlign w:val="center"/>
          </w:tcPr>
          <w:p w14:paraId="0D694D16" w14:textId="5AB3343D"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E964C75" w14:textId="65769320"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Соблюдение орфографических норм русского языка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0A00F1BE" w14:textId="74EF0619" w:rsidR="003E2701" w:rsidRPr="009C4530" w:rsidRDefault="00C443F3"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0 ошибок – </w:t>
            </w:r>
            <w:r>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балла, 1–2 ошибки – </w:t>
            </w:r>
            <w:r>
              <w:rPr>
                <w:rFonts w:eastAsia="Times New Roman" w:cs="Times New Roman"/>
                <w:color w:val="auto"/>
                <w:sz w:val="26"/>
                <w:szCs w:val="26"/>
                <w:lang w:val="ru-RU" w:eastAsia="ru-RU"/>
              </w:rPr>
              <w:t>1</w:t>
            </w:r>
            <w:r w:rsidRPr="009C4530">
              <w:rPr>
                <w:rFonts w:eastAsia="Times New Roman" w:cs="Times New Roman"/>
                <w:color w:val="auto"/>
                <w:sz w:val="26"/>
                <w:szCs w:val="26"/>
                <w:lang w:val="ru-RU" w:eastAsia="ru-RU"/>
              </w:rPr>
              <w:t xml:space="preserve"> балл</w:t>
            </w:r>
            <w:r>
              <w:rPr>
                <w:rFonts w:eastAsia="Times New Roman" w:cs="Times New Roman"/>
                <w:color w:val="auto"/>
                <w:sz w:val="26"/>
                <w:szCs w:val="26"/>
                <w:lang w:val="ru-RU" w:eastAsia="ru-RU"/>
              </w:rPr>
              <w:t xml:space="preserve">, </w:t>
            </w:r>
            <w:r w:rsidRPr="009C4530">
              <w:rPr>
                <w:rFonts w:eastAsia="Times New Roman" w:cs="Times New Roman"/>
                <w:color w:val="auto"/>
                <w:sz w:val="26"/>
                <w:szCs w:val="26"/>
                <w:lang w:val="ru-RU" w:eastAsia="ru-RU"/>
              </w:rPr>
              <w:t xml:space="preserve">более </w:t>
            </w:r>
            <w:r>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ошибок – 0 баллов</w:t>
            </w:r>
          </w:p>
        </w:tc>
      </w:tr>
      <w:tr w:rsidR="003E2701" w:rsidRPr="00C443F3" w14:paraId="5AF5E307" w14:textId="77777777" w:rsidTr="001B3734">
        <w:trPr>
          <w:gridAfter w:val="1"/>
          <w:wAfter w:w="2836" w:type="dxa"/>
          <w:trHeight w:val="712"/>
        </w:trPr>
        <w:tc>
          <w:tcPr>
            <w:tcW w:w="577" w:type="dxa"/>
            <w:vMerge/>
            <w:tcBorders>
              <w:left w:val="single" w:sz="4" w:space="0" w:color="000000"/>
              <w:right w:val="single" w:sz="4" w:space="0" w:color="000000"/>
            </w:tcBorders>
            <w:vAlign w:val="center"/>
          </w:tcPr>
          <w:p w14:paraId="6FF1248F" w14:textId="74643AE2"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C0B7FD0" w14:textId="72620474"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Соблюдение пунктуационных норм русского языка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5981931F" w14:textId="71972E6D"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0 ошибок – </w:t>
            </w:r>
            <w:r w:rsidR="00C443F3">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балла, 1–2 ошибки – </w:t>
            </w:r>
            <w:r w:rsidR="00C443F3">
              <w:rPr>
                <w:rFonts w:eastAsia="Times New Roman" w:cs="Times New Roman"/>
                <w:color w:val="auto"/>
                <w:sz w:val="26"/>
                <w:szCs w:val="26"/>
                <w:lang w:val="ru-RU" w:eastAsia="ru-RU"/>
              </w:rPr>
              <w:t>1</w:t>
            </w:r>
            <w:r w:rsidRPr="009C4530">
              <w:rPr>
                <w:rFonts w:eastAsia="Times New Roman" w:cs="Times New Roman"/>
                <w:color w:val="auto"/>
                <w:sz w:val="26"/>
                <w:szCs w:val="26"/>
                <w:lang w:val="ru-RU" w:eastAsia="ru-RU"/>
              </w:rPr>
              <w:t xml:space="preserve"> балл</w:t>
            </w:r>
            <w:r w:rsidR="00C443F3">
              <w:rPr>
                <w:rFonts w:eastAsia="Times New Roman" w:cs="Times New Roman"/>
                <w:color w:val="auto"/>
                <w:sz w:val="26"/>
                <w:szCs w:val="26"/>
                <w:lang w:val="ru-RU" w:eastAsia="ru-RU"/>
              </w:rPr>
              <w:t xml:space="preserve">, </w:t>
            </w:r>
            <w:r w:rsidRPr="009C4530">
              <w:rPr>
                <w:rFonts w:eastAsia="Times New Roman" w:cs="Times New Roman"/>
                <w:color w:val="auto"/>
                <w:sz w:val="26"/>
                <w:szCs w:val="26"/>
                <w:lang w:val="ru-RU" w:eastAsia="ru-RU"/>
              </w:rPr>
              <w:t xml:space="preserve">более </w:t>
            </w:r>
            <w:r w:rsidR="00C443F3">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ошибок – 0 баллов</w:t>
            </w:r>
          </w:p>
        </w:tc>
      </w:tr>
      <w:tr w:rsidR="003E2701" w:rsidRPr="00C443F3" w14:paraId="032721CD" w14:textId="77777777" w:rsidTr="001B3734">
        <w:trPr>
          <w:gridAfter w:val="1"/>
          <w:wAfter w:w="2836" w:type="dxa"/>
          <w:trHeight w:val="649"/>
        </w:trPr>
        <w:tc>
          <w:tcPr>
            <w:tcW w:w="577" w:type="dxa"/>
            <w:vMerge/>
            <w:tcBorders>
              <w:left w:val="single" w:sz="4" w:space="0" w:color="000000"/>
              <w:right w:val="single" w:sz="4" w:space="0" w:color="000000"/>
            </w:tcBorders>
            <w:vAlign w:val="center"/>
          </w:tcPr>
          <w:p w14:paraId="26136A6C" w14:textId="4433EBBC"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26E8DF3" w14:textId="6731E866"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Соблюдение грамматических норм русского языка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10F431CC" w14:textId="2D33A02F" w:rsidR="003E2701" w:rsidRPr="009C4530" w:rsidRDefault="00C443F3"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0 ошибок – </w:t>
            </w:r>
            <w:r>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балла, 1–2 ошибки – </w:t>
            </w:r>
            <w:r>
              <w:rPr>
                <w:rFonts w:eastAsia="Times New Roman" w:cs="Times New Roman"/>
                <w:color w:val="auto"/>
                <w:sz w:val="26"/>
                <w:szCs w:val="26"/>
                <w:lang w:val="ru-RU" w:eastAsia="ru-RU"/>
              </w:rPr>
              <w:t>1</w:t>
            </w:r>
            <w:r w:rsidRPr="009C4530">
              <w:rPr>
                <w:rFonts w:eastAsia="Times New Roman" w:cs="Times New Roman"/>
                <w:color w:val="auto"/>
                <w:sz w:val="26"/>
                <w:szCs w:val="26"/>
                <w:lang w:val="ru-RU" w:eastAsia="ru-RU"/>
              </w:rPr>
              <w:t xml:space="preserve"> балл</w:t>
            </w:r>
            <w:r>
              <w:rPr>
                <w:rFonts w:eastAsia="Times New Roman" w:cs="Times New Roman"/>
                <w:color w:val="auto"/>
                <w:sz w:val="26"/>
                <w:szCs w:val="26"/>
                <w:lang w:val="ru-RU" w:eastAsia="ru-RU"/>
              </w:rPr>
              <w:t xml:space="preserve">, </w:t>
            </w:r>
            <w:r w:rsidRPr="009C4530">
              <w:rPr>
                <w:rFonts w:eastAsia="Times New Roman" w:cs="Times New Roman"/>
                <w:color w:val="auto"/>
                <w:sz w:val="26"/>
                <w:szCs w:val="26"/>
                <w:lang w:val="ru-RU" w:eastAsia="ru-RU"/>
              </w:rPr>
              <w:t xml:space="preserve">более </w:t>
            </w:r>
            <w:r>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ошибок – 0 баллов</w:t>
            </w:r>
          </w:p>
        </w:tc>
      </w:tr>
      <w:tr w:rsidR="003E2701" w:rsidRPr="00C443F3" w14:paraId="5E72155C" w14:textId="77777777" w:rsidTr="001B3734">
        <w:trPr>
          <w:gridAfter w:val="1"/>
          <w:wAfter w:w="2836" w:type="dxa"/>
          <w:trHeight w:val="699"/>
        </w:trPr>
        <w:tc>
          <w:tcPr>
            <w:tcW w:w="577" w:type="dxa"/>
            <w:vMerge/>
            <w:tcBorders>
              <w:left w:val="single" w:sz="4" w:space="0" w:color="000000"/>
              <w:bottom w:val="single" w:sz="4" w:space="0" w:color="auto"/>
              <w:right w:val="single" w:sz="4" w:space="0" w:color="000000"/>
            </w:tcBorders>
            <w:vAlign w:val="center"/>
          </w:tcPr>
          <w:p w14:paraId="0F485BEA" w14:textId="79801E80"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3AD33D3" w14:textId="46C73054"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Соблюдение речевых норм русского языка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639B78B1" w14:textId="5B9D6836" w:rsidR="003E2701" w:rsidRPr="009C4530" w:rsidRDefault="00C443F3"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0 ошибок – </w:t>
            </w:r>
            <w:r>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балла, 1–2 ошибки – </w:t>
            </w:r>
            <w:r>
              <w:rPr>
                <w:rFonts w:eastAsia="Times New Roman" w:cs="Times New Roman"/>
                <w:color w:val="auto"/>
                <w:sz w:val="26"/>
                <w:szCs w:val="26"/>
                <w:lang w:val="ru-RU" w:eastAsia="ru-RU"/>
              </w:rPr>
              <w:t>1</w:t>
            </w:r>
            <w:r w:rsidRPr="009C4530">
              <w:rPr>
                <w:rFonts w:eastAsia="Times New Roman" w:cs="Times New Roman"/>
                <w:color w:val="auto"/>
                <w:sz w:val="26"/>
                <w:szCs w:val="26"/>
                <w:lang w:val="ru-RU" w:eastAsia="ru-RU"/>
              </w:rPr>
              <w:t xml:space="preserve"> балл</w:t>
            </w:r>
            <w:r>
              <w:rPr>
                <w:rFonts w:eastAsia="Times New Roman" w:cs="Times New Roman"/>
                <w:color w:val="auto"/>
                <w:sz w:val="26"/>
                <w:szCs w:val="26"/>
                <w:lang w:val="ru-RU" w:eastAsia="ru-RU"/>
              </w:rPr>
              <w:t xml:space="preserve">, </w:t>
            </w:r>
            <w:r w:rsidRPr="009C4530">
              <w:rPr>
                <w:rFonts w:eastAsia="Times New Roman" w:cs="Times New Roman"/>
                <w:color w:val="auto"/>
                <w:sz w:val="26"/>
                <w:szCs w:val="26"/>
                <w:lang w:val="ru-RU" w:eastAsia="ru-RU"/>
              </w:rPr>
              <w:t xml:space="preserve">более </w:t>
            </w:r>
            <w:r>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ошибок – 0 баллов</w:t>
            </w:r>
          </w:p>
        </w:tc>
      </w:tr>
      <w:tr w:rsidR="00BB008C" w:rsidRPr="00CB472B" w14:paraId="60FF32A1" w14:textId="77777777" w:rsidTr="001B3734">
        <w:trPr>
          <w:gridAfter w:val="1"/>
          <w:wAfter w:w="2836" w:type="dxa"/>
          <w:trHeight w:val="699"/>
        </w:trPr>
        <w:tc>
          <w:tcPr>
            <w:tcW w:w="577" w:type="dxa"/>
            <w:vMerge w:val="restart"/>
            <w:tcBorders>
              <w:top w:val="single" w:sz="4" w:space="0" w:color="auto"/>
              <w:left w:val="single" w:sz="4" w:space="0" w:color="000000"/>
              <w:right w:val="single" w:sz="4" w:space="0" w:color="000000"/>
            </w:tcBorders>
            <w:vAlign w:val="center"/>
          </w:tcPr>
          <w:p w14:paraId="3C8382B2" w14:textId="39463603" w:rsidR="00BB008C" w:rsidRPr="00402AC4" w:rsidRDefault="00BB008C"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r w:rsidRPr="009C4530">
              <w:rPr>
                <w:rFonts w:eastAsia="Times New Roman" w:cs="Times New Roman"/>
                <w:color w:val="auto"/>
                <w:sz w:val="26"/>
                <w:szCs w:val="26"/>
                <w:lang w:val="ru-RU" w:eastAsia="ru-RU"/>
              </w:rPr>
              <w:t>4</w:t>
            </w:r>
          </w:p>
        </w:tc>
        <w:tc>
          <w:tcPr>
            <w:tcW w:w="9072" w:type="dxa"/>
            <w:gridSpan w:val="2"/>
            <w:tcBorders>
              <w:top w:val="single" w:sz="4" w:space="0" w:color="000000"/>
              <w:left w:val="single" w:sz="4" w:space="0" w:color="000000"/>
              <w:bottom w:val="single" w:sz="4" w:space="0" w:color="000000"/>
              <w:right w:val="single" w:sz="4" w:space="0" w:color="000000"/>
            </w:tcBorders>
            <w:vAlign w:val="center"/>
          </w:tcPr>
          <w:p w14:paraId="6F7B1C72" w14:textId="585C8113" w:rsidR="00BB008C" w:rsidRPr="00402AC4" w:rsidRDefault="00BB008C" w:rsidP="00DC22AF">
            <w:pPr>
              <w:widowControl w:val="0"/>
              <w:kinsoku w:val="0"/>
              <w:overflowPunct w:val="0"/>
              <w:autoSpaceDE w:val="0"/>
              <w:autoSpaceDN w:val="0"/>
              <w:adjustRightInd w:val="0"/>
              <w:spacing w:after="0" w:line="240" w:lineRule="auto"/>
              <w:ind w:leftChars="0" w:left="0" w:right="0" w:firstLineChars="0" w:firstLine="0"/>
              <w:jc w:val="center"/>
              <w:rPr>
                <w:rFonts w:eastAsia="Times New Roman" w:cs="Times New Roman"/>
                <w:color w:val="auto"/>
                <w:sz w:val="26"/>
                <w:szCs w:val="26"/>
                <w:highlight w:val="yellow"/>
                <w:lang w:val="ru-RU" w:eastAsia="ru-RU"/>
              </w:rPr>
            </w:pPr>
            <w:r w:rsidRPr="003E2701">
              <w:rPr>
                <w:rFonts w:eastAsia="Times New Roman" w:cs="Times New Roman"/>
                <w:color w:val="auto"/>
                <w:sz w:val="26"/>
                <w:szCs w:val="26"/>
                <w:lang w:val="ru-RU" w:eastAsia="ru-RU"/>
              </w:rPr>
              <w:t>Эмоциональное воздействие на читателя</w:t>
            </w:r>
          </w:p>
        </w:tc>
      </w:tr>
      <w:tr w:rsidR="00BB008C" w:rsidRPr="00C443F3" w14:paraId="72180238" w14:textId="77777777" w:rsidTr="001B3734">
        <w:trPr>
          <w:gridAfter w:val="1"/>
          <w:wAfter w:w="2836" w:type="dxa"/>
          <w:trHeight w:val="699"/>
        </w:trPr>
        <w:tc>
          <w:tcPr>
            <w:tcW w:w="577" w:type="dxa"/>
            <w:vMerge/>
            <w:tcBorders>
              <w:left w:val="single" w:sz="4" w:space="0" w:color="000000"/>
              <w:bottom w:val="single" w:sz="4" w:space="0" w:color="000000"/>
              <w:right w:val="single" w:sz="4" w:space="0" w:color="000000"/>
            </w:tcBorders>
            <w:vAlign w:val="center"/>
          </w:tcPr>
          <w:p w14:paraId="3A310D30" w14:textId="77777777" w:rsidR="00BB008C" w:rsidRPr="009C4530" w:rsidRDefault="00BB008C"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6D3B36C" w14:textId="35791165" w:rsidR="00BB008C" w:rsidRPr="009C4530" w:rsidRDefault="00BB008C"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Дополнительный критерий </w:t>
            </w:r>
          </w:p>
        </w:tc>
        <w:tc>
          <w:tcPr>
            <w:tcW w:w="5670" w:type="dxa"/>
            <w:tcBorders>
              <w:top w:val="single" w:sz="4" w:space="0" w:color="000000"/>
              <w:left w:val="single" w:sz="4" w:space="0" w:color="000000"/>
              <w:bottom w:val="single" w:sz="4" w:space="0" w:color="000000"/>
              <w:right w:val="single" w:sz="4" w:space="0" w:color="000000"/>
            </w:tcBorders>
            <w:vAlign w:val="center"/>
          </w:tcPr>
          <w:p w14:paraId="0296E691" w14:textId="326E2922" w:rsidR="00BB008C" w:rsidRPr="003E2701" w:rsidRDefault="00BB008C" w:rsidP="001B3734">
            <w:pPr>
              <w:widowControl w:val="0"/>
              <w:kinsoku w:val="0"/>
              <w:overflowPunct w:val="0"/>
              <w:autoSpaceDE w:val="0"/>
              <w:autoSpaceDN w:val="0"/>
              <w:adjustRightInd w:val="0"/>
              <w:spacing w:after="0" w:line="240" w:lineRule="auto"/>
              <w:ind w:leftChars="0" w:right="0" w:firstLineChars="0" w:firstLine="0"/>
              <w:jc w:val="left"/>
              <w:rPr>
                <w:rFonts w:eastAsia="Times New Roman" w:cs="Times New Roman"/>
                <w:color w:val="auto"/>
                <w:sz w:val="26"/>
                <w:szCs w:val="26"/>
                <w:lang w:val="ru-RU" w:eastAsia="ru-RU"/>
              </w:rPr>
            </w:pPr>
            <w:r>
              <w:rPr>
                <w:rFonts w:eastAsia="Times New Roman" w:cs="Times New Roman"/>
                <w:color w:val="auto"/>
                <w:sz w:val="26"/>
                <w:szCs w:val="26"/>
                <w:lang w:val="ru-RU" w:eastAsia="ru-RU"/>
              </w:rPr>
              <w:t>Оценивает э</w:t>
            </w:r>
            <w:r w:rsidRPr="00BB008C">
              <w:rPr>
                <w:rFonts w:eastAsia="Times New Roman" w:cs="Times New Roman"/>
                <w:color w:val="auto"/>
                <w:sz w:val="26"/>
                <w:szCs w:val="26"/>
                <w:lang w:val="ru-RU" w:eastAsia="ru-RU"/>
              </w:rPr>
              <w:t>моциональное воздействие на читателя.</w:t>
            </w:r>
            <w:r>
              <w:rPr>
                <w:rFonts w:eastAsia="Times New Roman" w:cs="Times New Roman"/>
                <w:color w:val="auto"/>
                <w:sz w:val="26"/>
                <w:szCs w:val="26"/>
                <w:lang w:val="ru-RU" w:eastAsia="ru-RU"/>
              </w:rPr>
              <w:t xml:space="preserve"> </w:t>
            </w:r>
            <w:r w:rsidRPr="00BB008C">
              <w:rPr>
                <w:rFonts w:eastAsia="Times New Roman" w:cs="Times New Roman"/>
                <w:color w:val="auto"/>
                <w:sz w:val="26"/>
                <w:szCs w:val="26"/>
                <w:lang w:val="ru-RU" w:eastAsia="ru-RU"/>
              </w:rPr>
              <w:t>Читатели особенно высоко оценивают те произведения, которые вызывают у них наиболее сильные переживания, «затрагивают» их. Это происходит, когда текст близок личности читателя, соответствует особенностям его личности, установкам и духовным эстетическим потребностям</w:t>
            </w:r>
            <w:r>
              <w:rPr>
                <w:rFonts w:eastAsia="Times New Roman" w:cs="Times New Roman"/>
                <w:color w:val="auto"/>
                <w:sz w:val="26"/>
                <w:szCs w:val="26"/>
                <w:lang w:val="ru-RU" w:eastAsia="ru-RU"/>
              </w:rPr>
              <w:t>.</w:t>
            </w:r>
          </w:p>
        </w:tc>
      </w:tr>
    </w:tbl>
    <w:p w14:paraId="77A4467F" w14:textId="77777777" w:rsidR="00941C7C" w:rsidRDefault="00941C7C" w:rsidP="00941C7C">
      <w:pPr>
        <w:spacing w:after="0" w:line="240" w:lineRule="auto"/>
        <w:ind w:leftChars="0" w:left="0" w:right="0" w:firstLineChars="253" w:firstLine="711"/>
        <w:rPr>
          <w:rFonts w:cs="Times New Roman"/>
          <w:b/>
          <w:color w:val="auto"/>
          <w:szCs w:val="28"/>
          <w:lang w:val="ru-RU"/>
        </w:rPr>
      </w:pPr>
    </w:p>
    <w:p w14:paraId="74316361" w14:textId="77777777" w:rsidR="00941C7C" w:rsidRDefault="00941C7C" w:rsidP="00941C7C">
      <w:pPr>
        <w:spacing w:after="0" w:line="240" w:lineRule="auto"/>
        <w:ind w:leftChars="0" w:left="0" w:right="0" w:firstLineChars="253" w:firstLine="711"/>
        <w:rPr>
          <w:rFonts w:cs="Times New Roman"/>
          <w:color w:val="auto"/>
          <w:szCs w:val="28"/>
          <w:lang w:val="ru-RU"/>
        </w:rPr>
      </w:pPr>
      <w:r>
        <w:rPr>
          <w:rFonts w:cs="Times New Roman"/>
          <w:b/>
          <w:color w:val="auto"/>
          <w:szCs w:val="28"/>
          <w:lang w:val="ru-RU"/>
        </w:rPr>
        <w:t>Техническое и методическое обеспечение работы для организации проведения учебно-методических вебинаров для членов жюри всех этапов Конкурса</w:t>
      </w:r>
      <w:r>
        <w:rPr>
          <w:rFonts w:cs="Times New Roman"/>
          <w:color w:val="auto"/>
          <w:szCs w:val="28"/>
          <w:lang w:val="ru-RU"/>
        </w:rPr>
        <w:t xml:space="preserve"> </w:t>
      </w:r>
    </w:p>
    <w:p w14:paraId="1760CBAA" w14:textId="77777777"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t>Ответственным за организацию учебно-методических вебинаров для жюри школьного, муниципального и региональных этапов Конкурса является Координатор, для жюри</w:t>
      </w:r>
      <w:r>
        <w:rPr>
          <w:color w:val="auto"/>
          <w:lang w:val="ru-RU"/>
        </w:rPr>
        <w:t xml:space="preserve"> </w:t>
      </w:r>
      <w:r>
        <w:rPr>
          <w:rFonts w:cs="Times New Roman"/>
          <w:color w:val="auto"/>
          <w:szCs w:val="28"/>
          <w:lang w:val="ru-RU"/>
        </w:rPr>
        <w:t>федерального этапа – Оператор.</w:t>
      </w:r>
    </w:p>
    <w:p w14:paraId="7771F3A6" w14:textId="77777777"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t xml:space="preserve">Для проведения учебно-методических вебинаров для членов жюри в формате онлайн необходимо обеспечить устойчивую работу сети Интернет, работу камер, микрофонов, готовность материалов для презентации. Видеоматериалы и слайды готовятся предварительно и проверяются на площадках проведения семинара. </w:t>
      </w:r>
    </w:p>
    <w:p w14:paraId="699D1EAA" w14:textId="7155DCF8"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t xml:space="preserve">Информационные материалы о проведении учебно-методических вебинаров для членов жюри размещаются на официальном сайте Конкурса, а также могут рассылаться посредством электронной почты. Целевая рассылка приглашений к участию в учебно-методических вебинарах проводится по электронной почте с обязательным указанием даты и времени начала мероприятия, а также даты и времени пробного тестирования оборудования. </w:t>
      </w:r>
    </w:p>
    <w:p w14:paraId="4BAE473C" w14:textId="77777777"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t xml:space="preserve">В случае очной формы проведения вебинара указывается место проведения с точным адресом и схемой проезда. </w:t>
      </w:r>
    </w:p>
    <w:p w14:paraId="77EF9CB7" w14:textId="77777777"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t xml:space="preserve">Все оборудование должно быть установлено заранее и произведено пробное включение. </w:t>
      </w:r>
    </w:p>
    <w:p w14:paraId="3E5C031B" w14:textId="77777777"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t xml:space="preserve">Чтобы избежать накладок, следует предварительно, в обозначенное время, перейти по ссылке на тестирование оборудования, чтобы заранее выявить проблемы с аудио- и видеосвязью и предотвратить подобные проблемы во время проведения онлайн учебно-методических вебинаров для членов жюри. </w:t>
      </w:r>
    </w:p>
    <w:p w14:paraId="6AEFE891" w14:textId="77777777"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t xml:space="preserve">В методической части проведения учебно-методических вебинаров для членов жюри может быть представлен план и задачи вебинара, в содержательной части которого обязательными являются разъяснения по особенностям системы оценивания конкурсных сочинений в соответствии с Положением и методическими рекомендациями. До членов жюри Конкурса на вебинаре доводится более развернутая информация, в том числе о единых критериях оценки для всех участников Конкурса. В процессе проведения учебно-методического вебинара могут использоваться фото-, видеоматериалы и презентации. Участники онлайн-вебинара имеют возможность слышать голос ведущего, просматривать видео и другие демонстрационные материалы, смогут задавать вопросы в чате. </w:t>
      </w:r>
    </w:p>
    <w:p w14:paraId="6D06BF0F" w14:textId="07F0632B" w:rsidR="00567883" w:rsidRPr="00941C7C" w:rsidRDefault="00476EA8" w:rsidP="00941C7C">
      <w:pPr>
        <w:widowControl w:val="0"/>
        <w:kinsoku w:val="0"/>
        <w:overflowPunct w:val="0"/>
        <w:autoSpaceDE w:val="0"/>
        <w:autoSpaceDN w:val="0"/>
        <w:adjustRightInd w:val="0"/>
        <w:spacing w:after="0" w:line="360" w:lineRule="auto"/>
        <w:ind w:leftChars="0" w:left="0" w:right="0" w:firstLineChars="0" w:firstLine="567"/>
        <w:rPr>
          <w:lang w:val="ru-RU"/>
        </w:rPr>
      </w:pPr>
      <w:r>
        <w:rPr>
          <w:rFonts w:cs="Times New Roman"/>
          <w:color w:val="auto"/>
          <w:szCs w:val="28"/>
          <w:lang w:val="ru-RU"/>
        </w:rPr>
        <w:t>М</w:t>
      </w:r>
      <w:r w:rsidR="00941C7C">
        <w:rPr>
          <w:rFonts w:cs="Times New Roman"/>
          <w:color w:val="auto"/>
          <w:szCs w:val="28"/>
          <w:lang w:val="ru-RU"/>
        </w:rPr>
        <w:t>атериалы проведенных организационных и учебно-методических вебинаров размещаются на официальном сайте Конкурса.</w:t>
      </w:r>
    </w:p>
    <w:sectPr w:rsidR="00567883" w:rsidRPr="00941C7C">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CB63E" w14:textId="77777777" w:rsidR="00E47539" w:rsidRDefault="00E47539" w:rsidP="000166EE">
      <w:pPr>
        <w:spacing w:after="0" w:line="240" w:lineRule="auto"/>
        <w:ind w:left="0" w:hanging="3"/>
      </w:pPr>
      <w:r>
        <w:separator/>
      </w:r>
    </w:p>
  </w:endnote>
  <w:endnote w:type="continuationSeparator" w:id="0">
    <w:p w14:paraId="6D6B9F4C" w14:textId="77777777" w:rsidR="00E47539" w:rsidRDefault="00E47539" w:rsidP="000166EE">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8BED5" w14:textId="77777777" w:rsidR="000166EE" w:rsidRDefault="000166EE">
    <w:pPr>
      <w:pStyle w:val="a5"/>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DD20B" w14:textId="257F76B1" w:rsidR="000166EE" w:rsidRDefault="000166EE" w:rsidP="000166EE">
    <w:pPr>
      <w:pStyle w:val="a5"/>
      <w:ind w:left="0" w:hanging="3"/>
      <w:jc w:val="center"/>
    </w:pPr>
    <w:r w:rsidRPr="0021435E">
      <w:rPr>
        <w:bCs/>
        <w:noProof/>
      </w:rPr>
      <w:drawing>
        <wp:inline distT="0" distB="0" distL="0" distR="0" wp14:anchorId="25F93467" wp14:editId="645C0D8F">
          <wp:extent cx="579912" cy="371475"/>
          <wp:effectExtent l="0" t="0" r="0" b="0"/>
          <wp:docPr id="2018136489" name="Рисунок 1" descr="Изображение выглядит как текст,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36489" name="Рисунок 1" descr="Изображение выглядит как текст, Шрифт, Графика, логотип&#10;&#10;Автоматически созданное описани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080" cy="374786"/>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18B08" w14:textId="77777777" w:rsidR="000166EE" w:rsidRDefault="000166EE">
    <w:pPr>
      <w:pStyle w:val="a5"/>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67F05" w14:textId="77777777" w:rsidR="00E47539" w:rsidRDefault="00E47539" w:rsidP="000166EE">
      <w:pPr>
        <w:spacing w:after="0" w:line="240" w:lineRule="auto"/>
        <w:ind w:left="0" w:hanging="3"/>
      </w:pPr>
      <w:r>
        <w:separator/>
      </w:r>
    </w:p>
  </w:footnote>
  <w:footnote w:type="continuationSeparator" w:id="0">
    <w:p w14:paraId="488A4376" w14:textId="77777777" w:rsidR="00E47539" w:rsidRDefault="00E47539" w:rsidP="000166EE">
      <w:pPr>
        <w:spacing w:after="0"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EC826" w14:textId="77777777" w:rsidR="000166EE" w:rsidRDefault="000166EE">
    <w:pPr>
      <w:pStyle w:val="a3"/>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5EA18" w14:textId="54031422" w:rsidR="000166EE" w:rsidRPr="000166EE" w:rsidRDefault="000166EE" w:rsidP="000166EE">
    <w:pPr>
      <w:pStyle w:val="a3"/>
      <w:ind w:left="0" w:hanging="3"/>
      <w:jc w:val="right"/>
      <w:rPr>
        <w:bCs/>
        <w:lang w:val="ru-RU"/>
      </w:rPr>
    </w:pPr>
    <w:r>
      <w:tab/>
    </w:r>
    <w:r w:rsidRPr="000166EE">
      <w:rPr>
        <w:rFonts w:eastAsia="Times New Roman"/>
        <w:bCs/>
        <w:i/>
        <w:iCs/>
        <w:sz w:val="22"/>
        <w:lang w:val="ru-RU" w:eastAsia="ru-RU"/>
        <w14:ligatures w14:val="none"/>
      </w:rPr>
      <w:t>Международный конкурс сочинений «Без срока давности» 2024/25 учебного года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160B6" w14:textId="77777777" w:rsidR="000166EE" w:rsidRDefault="000166EE">
    <w:pPr>
      <w:pStyle w:val="a3"/>
      <w:ind w:left="0" w:hang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8F"/>
    <w:rsid w:val="00000652"/>
    <w:rsid w:val="000006BA"/>
    <w:rsid w:val="00001191"/>
    <w:rsid w:val="00001C9C"/>
    <w:rsid w:val="00001F45"/>
    <w:rsid w:val="00002867"/>
    <w:rsid w:val="00003297"/>
    <w:rsid w:val="000042C5"/>
    <w:rsid w:val="00005687"/>
    <w:rsid w:val="000056EC"/>
    <w:rsid w:val="00005799"/>
    <w:rsid w:val="00005C18"/>
    <w:rsid w:val="000070BB"/>
    <w:rsid w:val="00007BF5"/>
    <w:rsid w:val="00007F48"/>
    <w:rsid w:val="0001071C"/>
    <w:rsid w:val="0001095A"/>
    <w:rsid w:val="000126E5"/>
    <w:rsid w:val="000128C6"/>
    <w:rsid w:val="00012EAD"/>
    <w:rsid w:val="000130DD"/>
    <w:rsid w:val="00013173"/>
    <w:rsid w:val="000133B5"/>
    <w:rsid w:val="000158DC"/>
    <w:rsid w:val="00015AC5"/>
    <w:rsid w:val="00016299"/>
    <w:rsid w:val="000166EE"/>
    <w:rsid w:val="0001760F"/>
    <w:rsid w:val="00021D60"/>
    <w:rsid w:val="000223CB"/>
    <w:rsid w:val="0002282C"/>
    <w:rsid w:val="00022C77"/>
    <w:rsid w:val="000236DD"/>
    <w:rsid w:val="000237C7"/>
    <w:rsid w:val="00024294"/>
    <w:rsid w:val="0002453C"/>
    <w:rsid w:val="00024585"/>
    <w:rsid w:val="00025038"/>
    <w:rsid w:val="00025E89"/>
    <w:rsid w:val="00027F3A"/>
    <w:rsid w:val="000302B2"/>
    <w:rsid w:val="00030C50"/>
    <w:rsid w:val="00031C0A"/>
    <w:rsid w:val="00032214"/>
    <w:rsid w:val="00033B7B"/>
    <w:rsid w:val="00034331"/>
    <w:rsid w:val="000343CE"/>
    <w:rsid w:val="000344B5"/>
    <w:rsid w:val="0003452D"/>
    <w:rsid w:val="00034A84"/>
    <w:rsid w:val="00035629"/>
    <w:rsid w:val="00036C8D"/>
    <w:rsid w:val="000379AC"/>
    <w:rsid w:val="00037DC8"/>
    <w:rsid w:val="00040636"/>
    <w:rsid w:val="00041732"/>
    <w:rsid w:val="0004285F"/>
    <w:rsid w:val="00043680"/>
    <w:rsid w:val="00043F3A"/>
    <w:rsid w:val="00043FE9"/>
    <w:rsid w:val="000448AC"/>
    <w:rsid w:val="0004501C"/>
    <w:rsid w:val="000451F0"/>
    <w:rsid w:val="0004574F"/>
    <w:rsid w:val="00046184"/>
    <w:rsid w:val="000461DB"/>
    <w:rsid w:val="000479C3"/>
    <w:rsid w:val="00047AC7"/>
    <w:rsid w:val="0005078F"/>
    <w:rsid w:val="00051120"/>
    <w:rsid w:val="000513B2"/>
    <w:rsid w:val="00051A18"/>
    <w:rsid w:val="00052037"/>
    <w:rsid w:val="00053D37"/>
    <w:rsid w:val="00055AA9"/>
    <w:rsid w:val="00056823"/>
    <w:rsid w:val="00056ABB"/>
    <w:rsid w:val="000570CD"/>
    <w:rsid w:val="0005763B"/>
    <w:rsid w:val="00057D1B"/>
    <w:rsid w:val="00061B28"/>
    <w:rsid w:val="000625FE"/>
    <w:rsid w:val="000626DB"/>
    <w:rsid w:val="00064292"/>
    <w:rsid w:val="000642A6"/>
    <w:rsid w:val="000642A8"/>
    <w:rsid w:val="00064943"/>
    <w:rsid w:val="00064991"/>
    <w:rsid w:val="000650FA"/>
    <w:rsid w:val="00065148"/>
    <w:rsid w:val="00065B04"/>
    <w:rsid w:val="000672AD"/>
    <w:rsid w:val="00067BA8"/>
    <w:rsid w:val="00070015"/>
    <w:rsid w:val="0007049A"/>
    <w:rsid w:val="00070A5A"/>
    <w:rsid w:val="00070A98"/>
    <w:rsid w:val="00071670"/>
    <w:rsid w:val="000719C6"/>
    <w:rsid w:val="00075FAE"/>
    <w:rsid w:val="00076087"/>
    <w:rsid w:val="00076579"/>
    <w:rsid w:val="00077093"/>
    <w:rsid w:val="0007735A"/>
    <w:rsid w:val="00077498"/>
    <w:rsid w:val="000778F3"/>
    <w:rsid w:val="00077D5F"/>
    <w:rsid w:val="00080CB0"/>
    <w:rsid w:val="00081A56"/>
    <w:rsid w:val="00082769"/>
    <w:rsid w:val="000839BC"/>
    <w:rsid w:val="0008469F"/>
    <w:rsid w:val="000860C9"/>
    <w:rsid w:val="000866E5"/>
    <w:rsid w:val="0008746D"/>
    <w:rsid w:val="00087DAB"/>
    <w:rsid w:val="00092993"/>
    <w:rsid w:val="00093863"/>
    <w:rsid w:val="00093D8F"/>
    <w:rsid w:val="00093E47"/>
    <w:rsid w:val="00094286"/>
    <w:rsid w:val="0009465E"/>
    <w:rsid w:val="0009468F"/>
    <w:rsid w:val="000955E7"/>
    <w:rsid w:val="00095DBC"/>
    <w:rsid w:val="00095F1C"/>
    <w:rsid w:val="00096058"/>
    <w:rsid w:val="00096F14"/>
    <w:rsid w:val="00096F91"/>
    <w:rsid w:val="0009739F"/>
    <w:rsid w:val="00097689"/>
    <w:rsid w:val="00097AF7"/>
    <w:rsid w:val="000A06D7"/>
    <w:rsid w:val="000A0EAA"/>
    <w:rsid w:val="000A12A2"/>
    <w:rsid w:val="000A12FE"/>
    <w:rsid w:val="000A13B1"/>
    <w:rsid w:val="000A13DC"/>
    <w:rsid w:val="000A267E"/>
    <w:rsid w:val="000A3744"/>
    <w:rsid w:val="000A3DB4"/>
    <w:rsid w:val="000A4023"/>
    <w:rsid w:val="000A4159"/>
    <w:rsid w:val="000A46FC"/>
    <w:rsid w:val="000A491C"/>
    <w:rsid w:val="000A548B"/>
    <w:rsid w:val="000A6EDC"/>
    <w:rsid w:val="000A7762"/>
    <w:rsid w:val="000B036C"/>
    <w:rsid w:val="000B15B6"/>
    <w:rsid w:val="000B1785"/>
    <w:rsid w:val="000B1A29"/>
    <w:rsid w:val="000B236B"/>
    <w:rsid w:val="000B23CE"/>
    <w:rsid w:val="000B347B"/>
    <w:rsid w:val="000B3861"/>
    <w:rsid w:val="000B3F09"/>
    <w:rsid w:val="000B4972"/>
    <w:rsid w:val="000B693E"/>
    <w:rsid w:val="000B7E1E"/>
    <w:rsid w:val="000B7E74"/>
    <w:rsid w:val="000C0324"/>
    <w:rsid w:val="000C1933"/>
    <w:rsid w:val="000C2E8F"/>
    <w:rsid w:val="000C38FC"/>
    <w:rsid w:val="000C3C47"/>
    <w:rsid w:val="000C4CA9"/>
    <w:rsid w:val="000C6DC5"/>
    <w:rsid w:val="000C7002"/>
    <w:rsid w:val="000C7085"/>
    <w:rsid w:val="000C73E4"/>
    <w:rsid w:val="000C7EDD"/>
    <w:rsid w:val="000C7F9E"/>
    <w:rsid w:val="000D0099"/>
    <w:rsid w:val="000D012F"/>
    <w:rsid w:val="000D0241"/>
    <w:rsid w:val="000D0FD4"/>
    <w:rsid w:val="000D1A21"/>
    <w:rsid w:val="000D2173"/>
    <w:rsid w:val="000D2585"/>
    <w:rsid w:val="000D2B78"/>
    <w:rsid w:val="000D2DD6"/>
    <w:rsid w:val="000D40C7"/>
    <w:rsid w:val="000D458D"/>
    <w:rsid w:val="000D51CD"/>
    <w:rsid w:val="000D559F"/>
    <w:rsid w:val="000D5A18"/>
    <w:rsid w:val="000D5F77"/>
    <w:rsid w:val="000D7D60"/>
    <w:rsid w:val="000D7FB4"/>
    <w:rsid w:val="000E018B"/>
    <w:rsid w:val="000E0902"/>
    <w:rsid w:val="000E11CA"/>
    <w:rsid w:val="000E1235"/>
    <w:rsid w:val="000E22B7"/>
    <w:rsid w:val="000E2583"/>
    <w:rsid w:val="000E2BBD"/>
    <w:rsid w:val="000E2DF6"/>
    <w:rsid w:val="000E2E1A"/>
    <w:rsid w:val="000E431E"/>
    <w:rsid w:val="000E44BA"/>
    <w:rsid w:val="000E4632"/>
    <w:rsid w:val="000E47A1"/>
    <w:rsid w:val="000E55A3"/>
    <w:rsid w:val="000E5922"/>
    <w:rsid w:val="000E74C6"/>
    <w:rsid w:val="000F00BC"/>
    <w:rsid w:val="000F0B1E"/>
    <w:rsid w:val="000F12E5"/>
    <w:rsid w:val="000F2A0C"/>
    <w:rsid w:val="000F2B3D"/>
    <w:rsid w:val="000F3436"/>
    <w:rsid w:val="000F4126"/>
    <w:rsid w:val="000F539E"/>
    <w:rsid w:val="000F6AE3"/>
    <w:rsid w:val="000F79C8"/>
    <w:rsid w:val="00100B95"/>
    <w:rsid w:val="00103F7A"/>
    <w:rsid w:val="00104083"/>
    <w:rsid w:val="00105C24"/>
    <w:rsid w:val="00106B69"/>
    <w:rsid w:val="001070DB"/>
    <w:rsid w:val="00107103"/>
    <w:rsid w:val="001074E1"/>
    <w:rsid w:val="001100BC"/>
    <w:rsid w:val="0011074B"/>
    <w:rsid w:val="00110D1A"/>
    <w:rsid w:val="00111705"/>
    <w:rsid w:val="00112DEC"/>
    <w:rsid w:val="00112E2B"/>
    <w:rsid w:val="00113395"/>
    <w:rsid w:val="00113958"/>
    <w:rsid w:val="00113B5E"/>
    <w:rsid w:val="00114EAB"/>
    <w:rsid w:val="0011538F"/>
    <w:rsid w:val="001164B6"/>
    <w:rsid w:val="001165A5"/>
    <w:rsid w:val="001170DB"/>
    <w:rsid w:val="00117727"/>
    <w:rsid w:val="001177A9"/>
    <w:rsid w:val="00120FAB"/>
    <w:rsid w:val="001217E4"/>
    <w:rsid w:val="001220A6"/>
    <w:rsid w:val="001241E1"/>
    <w:rsid w:val="00125546"/>
    <w:rsid w:val="00125ED4"/>
    <w:rsid w:val="00125FEE"/>
    <w:rsid w:val="001277FE"/>
    <w:rsid w:val="00127A63"/>
    <w:rsid w:val="00127B8B"/>
    <w:rsid w:val="00127EE9"/>
    <w:rsid w:val="0013001F"/>
    <w:rsid w:val="00130F2D"/>
    <w:rsid w:val="0013198C"/>
    <w:rsid w:val="00131D7F"/>
    <w:rsid w:val="00132196"/>
    <w:rsid w:val="00132D82"/>
    <w:rsid w:val="00132E01"/>
    <w:rsid w:val="00132FEA"/>
    <w:rsid w:val="00133603"/>
    <w:rsid w:val="00134B2E"/>
    <w:rsid w:val="00134E1D"/>
    <w:rsid w:val="00134F33"/>
    <w:rsid w:val="0013510E"/>
    <w:rsid w:val="001356B1"/>
    <w:rsid w:val="00135BE4"/>
    <w:rsid w:val="0013626B"/>
    <w:rsid w:val="00136506"/>
    <w:rsid w:val="00136E34"/>
    <w:rsid w:val="001371E7"/>
    <w:rsid w:val="00137B15"/>
    <w:rsid w:val="00140449"/>
    <w:rsid w:val="00140B6F"/>
    <w:rsid w:val="00140DB3"/>
    <w:rsid w:val="00141853"/>
    <w:rsid w:val="00141C1E"/>
    <w:rsid w:val="00142177"/>
    <w:rsid w:val="0014343E"/>
    <w:rsid w:val="001437C6"/>
    <w:rsid w:val="001443AC"/>
    <w:rsid w:val="00145865"/>
    <w:rsid w:val="00147359"/>
    <w:rsid w:val="001502A5"/>
    <w:rsid w:val="00150B55"/>
    <w:rsid w:val="00150CDF"/>
    <w:rsid w:val="001524F1"/>
    <w:rsid w:val="00152C56"/>
    <w:rsid w:val="001534D0"/>
    <w:rsid w:val="0015508C"/>
    <w:rsid w:val="0015668B"/>
    <w:rsid w:val="00157169"/>
    <w:rsid w:val="00157944"/>
    <w:rsid w:val="0016094C"/>
    <w:rsid w:val="0016095F"/>
    <w:rsid w:val="00161279"/>
    <w:rsid w:val="00161291"/>
    <w:rsid w:val="00161A78"/>
    <w:rsid w:val="00162494"/>
    <w:rsid w:val="00162D9F"/>
    <w:rsid w:val="00163236"/>
    <w:rsid w:val="00163289"/>
    <w:rsid w:val="00164120"/>
    <w:rsid w:val="00164B3E"/>
    <w:rsid w:val="00164D31"/>
    <w:rsid w:val="00165AB1"/>
    <w:rsid w:val="00166106"/>
    <w:rsid w:val="00167A11"/>
    <w:rsid w:val="00167B32"/>
    <w:rsid w:val="00170084"/>
    <w:rsid w:val="00170477"/>
    <w:rsid w:val="001709BE"/>
    <w:rsid w:val="00171721"/>
    <w:rsid w:val="00171776"/>
    <w:rsid w:val="0017287E"/>
    <w:rsid w:val="00173F12"/>
    <w:rsid w:val="001749D0"/>
    <w:rsid w:val="00176580"/>
    <w:rsid w:val="00176765"/>
    <w:rsid w:val="00176E0A"/>
    <w:rsid w:val="001807E9"/>
    <w:rsid w:val="00181134"/>
    <w:rsid w:val="001812A8"/>
    <w:rsid w:val="00182E45"/>
    <w:rsid w:val="00182EBF"/>
    <w:rsid w:val="00183471"/>
    <w:rsid w:val="001836AA"/>
    <w:rsid w:val="00184221"/>
    <w:rsid w:val="001844DD"/>
    <w:rsid w:val="0018650D"/>
    <w:rsid w:val="001902D0"/>
    <w:rsid w:val="00192547"/>
    <w:rsid w:val="00193364"/>
    <w:rsid w:val="001938D3"/>
    <w:rsid w:val="00193CD6"/>
    <w:rsid w:val="00195994"/>
    <w:rsid w:val="00196C67"/>
    <w:rsid w:val="00196DDB"/>
    <w:rsid w:val="00197001"/>
    <w:rsid w:val="001A1186"/>
    <w:rsid w:val="001A1F55"/>
    <w:rsid w:val="001A486E"/>
    <w:rsid w:val="001A52AC"/>
    <w:rsid w:val="001A59C8"/>
    <w:rsid w:val="001A645C"/>
    <w:rsid w:val="001A671A"/>
    <w:rsid w:val="001A7B3D"/>
    <w:rsid w:val="001B0391"/>
    <w:rsid w:val="001B1332"/>
    <w:rsid w:val="001B170A"/>
    <w:rsid w:val="001B1A12"/>
    <w:rsid w:val="001B3361"/>
    <w:rsid w:val="001B3734"/>
    <w:rsid w:val="001B76C0"/>
    <w:rsid w:val="001B7ACE"/>
    <w:rsid w:val="001C0AE3"/>
    <w:rsid w:val="001C149A"/>
    <w:rsid w:val="001C1C99"/>
    <w:rsid w:val="001C2914"/>
    <w:rsid w:val="001C3206"/>
    <w:rsid w:val="001C41BC"/>
    <w:rsid w:val="001C52D6"/>
    <w:rsid w:val="001C5EA0"/>
    <w:rsid w:val="001C6B69"/>
    <w:rsid w:val="001C7556"/>
    <w:rsid w:val="001C7AB4"/>
    <w:rsid w:val="001D032A"/>
    <w:rsid w:val="001D213D"/>
    <w:rsid w:val="001D6446"/>
    <w:rsid w:val="001D66BA"/>
    <w:rsid w:val="001D6EEB"/>
    <w:rsid w:val="001D757D"/>
    <w:rsid w:val="001D7730"/>
    <w:rsid w:val="001E030E"/>
    <w:rsid w:val="001E0497"/>
    <w:rsid w:val="001E0DDC"/>
    <w:rsid w:val="001E2171"/>
    <w:rsid w:val="001E2560"/>
    <w:rsid w:val="001E2E58"/>
    <w:rsid w:val="001E3297"/>
    <w:rsid w:val="001E432D"/>
    <w:rsid w:val="001E544F"/>
    <w:rsid w:val="001E558F"/>
    <w:rsid w:val="001E63B8"/>
    <w:rsid w:val="001E66D7"/>
    <w:rsid w:val="001E6A9B"/>
    <w:rsid w:val="001E6E82"/>
    <w:rsid w:val="001E7411"/>
    <w:rsid w:val="001E75D3"/>
    <w:rsid w:val="001E7E81"/>
    <w:rsid w:val="001F030D"/>
    <w:rsid w:val="001F04B2"/>
    <w:rsid w:val="001F0E77"/>
    <w:rsid w:val="001F0F9A"/>
    <w:rsid w:val="001F178F"/>
    <w:rsid w:val="001F1E06"/>
    <w:rsid w:val="001F2787"/>
    <w:rsid w:val="001F3B80"/>
    <w:rsid w:val="001F3D5F"/>
    <w:rsid w:val="001F442A"/>
    <w:rsid w:val="001F4460"/>
    <w:rsid w:val="001F46F0"/>
    <w:rsid w:val="001F493C"/>
    <w:rsid w:val="001F4A81"/>
    <w:rsid w:val="001F4EEE"/>
    <w:rsid w:val="001F5A01"/>
    <w:rsid w:val="001F5B26"/>
    <w:rsid w:val="001F6478"/>
    <w:rsid w:val="001F74E9"/>
    <w:rsid w:val="001F7B94"/>
    <w:rsid w:val="00200082"/>
    <w:rsid w:val="002001A8"/>
    <w:rsid w:val="00200E0A"/>
    <w:rsid w:val="00201FFB"/>
    <w:rsid w:val="00203445"/>
    <w:rsid w:val="002037ED"/>
    <w:rsid w:val="00203A48"/>
    <w:rsid w:val="00204A59"/>
    <w:rsid w:val="0020576F"/>
    <w:rsid w:val="00205CB1"/>
    <w:rsid w:val="00205F5A"/>
    <w:rsid w:val="00206FA9"/>
    <w:rsid w:val="00207604"/>
    <w:rsid w:val="0021151B"/>
    <w:rsid w:val="002115FC"/>
    <w:rsid w:val="00212C19"/>
    <w:rsid w:val="00212D08"/>
    <w:rsid w:val="00213AE3"/>
    <w:rsid w:val="00213F79"/>
    <w:rsid w:val="00214C0E"/>
    <w:rsid w:val="0021573F"/>
    <w:rsid w:val="00215EC0"/>
    <w:rsid w:val="002166BD"/>
    <w:rsid w:val="00217075"/>
    <w:rsid w:val="00217C40"/>
    <w:rsid w:val="00220C83"/>
    <w:rsid w:val="00220E02"/>
    <w:rsid w:val="0022159D"/>
    <w:rsid w:val="00221769"/>
    <w:rsid w:val="0022188E"/>
    <w:rsid w:val="00221D11"/>
    <w:rsid w:val="0022224F"/>
    <w:rsid w:val="00222A42"/>
    <w:rsid w:val="0022322B"/>
    <w:rsid w:val="00223DA7"/>
    <w:rsid w:val="00224951"/>
    <w:rsid w:val="002249BF"/>
    <w:rsid w:val="00224B8B"/>
    <w:rsid w:val="002250C1"/>
    <w:rsid w:val="00226337"/>
    <w:rsid w:val="002264F3"/>
    <w:rsid w:val="002266DB"/>
    <w:rsid w:val="00227092"/>
    <w:rsid w:val="00230B24"/>
    <w:rsid w:val="00231309"/>
    <w:rsid w:val="00231B1B"/>
    <w:rsid w:val="00233CA5"/>
    <w:rsid w:val="00234C81"/>
    <w:rsid w:val="00236658"/>
    <w:rsid w:val="002368D4"/>
    <w:rsid w:val="002376E0"/>
    <w:rsid w:val="0024038D"/>
    <w:rsid w:val="00241328"/>
    <w:rsid w:val="0024148D"/>
    <w:rsid w:val="00242592"/>
    <w:rsid w:val="0024272E"/>
    <w:rsid w:val="002438F6"/>
    <w:rsid w:val="00243D0A"/>
    <w:rsid w:val="0024539D"/>
    <w:rsid w:val="00245F20"/>
    <w:rsid w:val="002466E1"/>
    <w:rsid w:val="00246A0B"/>
    <w:rsid w:val="00247506"/>
    <w:rsid w:val="00250231"/>
    <w:rsid w:val="002509DC"/>
    <w:rsid w:val="00250D83"/>
    <w:rsid w:val="00251461"/>
    <w:rsid w:val="00251799"/>
    <w:rsid w:val="00251E81"/>
    <w:rsid w:val="002521E7"/>
    <w:rsid w:val="00252F78"/>
    <w:rsid w:val="002535CD"/>
    <w:rsid w:val="0025434A"/>
    <w:rsid w:val="00255C3D"/>
    <w:rsid w:val="00255CB3"/>
    <w:rsid w:val="00256BB5"/>
    <w:rsid w:val="002626A9"/>
    <w:rsid w:val="002659E6"/>
    <w:rsid w:val="002665E8"/>
    <w:rsid w:val="0026754C"/>
    <w:rsid w:val="002676CB"/>
    <w:rsid w:val="00267F1F"/>
    <w:rsid w:val="002709AE"/>
    <w:rsid w:val="00271AAF"/>
    <w:rsid w:val="00271BA9"/>
    <w:rsid w:val="00272829"/>
    <w:rsid w:val="00272E88"/>
    <w:rsid w:val="00273D54"/>
    <w:rsid w:val="002740F5"/>
    <w:rsid w:val="00274602"/>
    <w:rsid w:val="00274F5A"/>
    <w:rsid w:val="00276268"/>
    <w:rsid w:val="002762D1"/>
    <w:rsid w:val="002765A5"/>
    <w:rsid w:val="00277981"/>
    <w:rsid w:val="00277B25"/>
    <w:rsid w:val="002810CF"/>
    <w:rsid w:val="00282172"/>
    <w:rsid w:val="00282986"/>
    <w:rsid w:val="002829F9"/>
    <w:rsid w:val="00283C84"/>
    <w:rsid w:val="00284C74"/>
    <w:rsid w:val="00285513"/>
    <w:rsid w:val="0028589D"/>
    <w:rsid w:val="00286258"/>
    <w:rsid w:val="002865B4"/>
    <w:rsid w:val="002868A0"/>
    <w:rsid w:val="00287A26"/>
    <w:rsid w:val="002910DE"/>
    <w:rsid w:val="00291687"/>
    <w:rsid w:val="002929BB"/>
    <w:rsid w:val="002936F0"/>
    <w:rsid w:val="0029382D"/>
    <w:rsid w:val="002939DD"/>
    <w:rsid w:val="002939ED"/>
    <w:rsid w:val="00293E18"/>
    <w:rsid w:val="0029445B"/>
    <w:rsid w:val="00295704"/>
    <w:rsid w:val="00295BC1"/>
    <w:rsid w:val="00296647"/>
    <w:rsid w:val="00297BE2"/>
    <w:rsid w:val="00297CC7"/>
    <w:rsid w:val="002A0E69"/>
    <w:rsid w:val="002A21C2"/>
    <w:rsid w:val="002A2C21"/>
    <w:rsid w:val="002A2C77"/>
    <w:rsid w:val="002A352E"/>
    <w:rsid w:val="002A3AFA"/>
    <w:rsid w:val="002A3C4B"/>
    <w:rsid w:val="002A42A2"/>
    <w:rsid w:val="002A43C8"/>
    <w:rsid w:val="002A44C7"/>
    <w:rsid w:val="002A4D2C"/>
    <w:rsid w:val="002A569A"/>
    <w:rsid w:val="002A684D"/>
    <w:rsid w:val="002A72F0"/>
    <w:rsid w:val="002A7A1E"/>
    <w:rsid w:val="002A7FA1"/>
    <w:rsid w:val="002B07EC"/>
    <w:rsid w:val="002B0A44"/>
    <w:rsid w:val="002B1570"/>
    <w:rsid w:val="002B1AF0"/>
    <w:rsid w:val="002B2629"/>
    <w:rsid w:val="002B27BA"/>
    <w:rsid w:val="002B2E03"/>
    <w:rsid w:val="002B3209"/>
    <w:rsid w:val="002B360C"/>
    <w:rsid w:val="002B4726"/>
    <w:rsid w:val="002B633B"/>
    <w:rsid w:val="002B6764"/>
    <w:rsid w:val="002B7C2B"/>
    <w:rsid w:val="002C14C7"/>
    <w:rsid w:val="002C1A5A"/>
    <w:rsid w:val="002C3BC2"/>
    <w:rsid w:val="002C4A52"/>
    <w:rsid w:val="002C54F9"/>
    <w:rsid w:val="002C6F86"/>
    <w:rsid w:val="002C76C3"/>
    <w:rsid w:val="002D04D8"/>
    <w:rsid w:val="002D0528"/>
    <w:rsid w:val="002D1A86"/>
    <w:rsid w:val="002D1D9C"/>
    <w:rsid w:val="002D268F"/>
    <w:rsid w:val="002D3143"/>
    <w:rsid w:val="002D31B5"/>
    <w:rsid w:val="002D348F"/>
    <w:rsid w:val="002D378D"/>
    <w:rsid w:val="002D3FBC"/>
    <w:rsid w:val="002D4A40"/>
    <w:rsid w:val="002D56EA"/>
    <w:rsid w:val="002D5B72"/>
    <w:rsid w:val="002D64DF"/>
    <w:rsid w:val="002D7713"/>
    <w:rsid w:val="002E0278"/>
    <w:rsid w:val="002E15C9"/>
    <w:rsid w:val="002E1B2F"/>
    <w:rsid w:val="002E1E19"/>
    <w:rsid w:val="002E1F1D"/>
    <w:rsid w:val="002E268A"/>
    <w:rsid w:val="002E3331"/>
    <w:rsid w:val="002E38AB"/>
    <w:rsid w:val="002E46FE"/>
    <w:rsid w:val="002E4BD5"/>
    <w:rsid w:val="002E51EE"/>
    <w:rsid w:val="002E5719"/>
    <w:rsid w:val="002E61A9"/>
    <w:rsid w:val="002E6E0D"/>
    <w:rsid w:val="002E6F6B"/>
    <w:rsid w:val="002E7189"/>
    <w:rsid w:val="002E71BB"/>
    <w:rsid w:val="002E756F"/>
    <w:rsid w:val="002E7CAE"/>
    <w:rsid w:val="002F0F7C"/>
    <w:rsid w:val="002F1474"/>
    <w:rsid w:val="002F26EF"/>
    <w:rsid w:val="002F50F2"/>
    <w:rsid w:val="002F6120"/>
    <w:rsid w:val="002F637C"/>
    <w:rsid w:val="002F7DB2"/>
    <w:rsid w:val="0030079F"/>
    <w:rsid w:val="003008FB"/>
    <w:rsid w:val="00300BBF"/>
    <w:rsid w:val="00301A94"/>
    <w:rsid w:val="00301D5B"/>
    <w:rsid w:val="00302D0E"/>
    <w:rsid w:val="0030345E"/>
    <w:rsid w:val="00304B02"/>
    <w:rsid w:val="00304C92"/>
    <w:rsid w:val="00306DD5"/>
    <w:rsid w:val="00307185"/>
    <w:rsid w:val="003077CD"/>
    <w:rsid w:val="00311248"/>
    <w:rsid w:val="00311F53"/>
    <w:rsid w:val="0031400A"/>
    <w:rsid w:val="0031453E"/>
    <w:rsid w:val="003150BF"/>
    <w:rsid w:val="003159CC"/>
    <w:rsid w:val="00316656"/>
    <w:rsid w:val="003170CA"/>
    <w:rsid w:val="00317525"/>
    <w:rsid w:val="00320324"/>
    <w:rsid w:val="00320EF5"/>
    <w:rsid w:val="003222A7"/>
    <w:rsid w:val="00322379"/>
    <w:rsid w:val="003225A3"/>
    <w:rsid w:val="00322913"/>
    <w:rsid w:val="00322ACF"/>
    <w:rsid w:val="003231C5"/>
    <w:rsid w:val="00324833"/>
    <w:rsid w:val="0032575C"/>
    <w:rsid w:val="00325A98"/>
    <w:rsid w:val="00325D75"/>
    <w:rsid w:val="003262C7"/>
    <w:rsid w:val="0032699A"/>
    <w:rsid w:val="00326E53"/>
    <w:rsid w:val="00327555"/>
    <w:rsid w:val="0032762D"/>
    <w:rsid w:val="00327B2B"/>
    <w:rsid w:val="0033026B"/>
    <w:rsid w:val="00330B2D"/>
    <w:rsid w:val="00331ED9"/>
    <w:rsid w:val="0033338C"/>
    <w:rsid w:val="003336D2"/>
    <w:rsid w:val="00333D15"/>
    <w:rsid w:val="003347F0"/>
    <w:rsid w:val="00334E7D"/>
    <w:rsid w:val="00334F0C"/>
    <w:rsid w:val="00335077"/>
    <w:rsid w:val="00335913"/>
    <w:rsid w:val="00335FC5"/>
    <w:rsid w:val="00337060"/>
    <w:rsid w:val="003374EE"/>
    <w:rsid w:val="003413B8"/>
    <w:rsid w:val="00341758"/>
    <w:rsid w:val="00341AD5"/>
    <w:rsid w:val="00341B10"/>
    <w:rsid w:val="00341CB2"/>
    <w:rsid w:val="00341CFB"/>
    <w:rsid w:val="00341F22"/>
    <w:rsid w:val="00342497"/>
    <w:rsid w:val="00343101"/>
    <w:rsid w:val="00344594"/>
    <w:rsid w:val="003463C1"/>
    <w:rsid w:val="00347680"/>
    <w:rsid w:val="003509C4"/>
    <w:rsid w:val="00350FA8"/>
    <w:rsid w:val="00351D02"/>
    <w:rsid w:val="0035242C"/>
    <w:rsid w:val="00353935"/>
    <w:rsid w:val="00353DD9"/>
    <w:rsid w:val="00353EBA"/>
    <w:rsid w:val="00354182"/>
    <w:rsid w:val="00354D0E"/>
    <w:rsid w:val="0035599A"/>
    <w:rsid w:val="00357ED4"/>
    <w:rsid w:val="003603AD"/>
    <w:rsid w:val="003605B8"/>
    <w:rsid w:val="00360D46"/>
    <w:rsid w:val="00360E99"/>
    <w:rsid w:val="003622DF"/>
    <w:rsid w:val="0036358E"/>
    <w:rsid w:val="0036509E"/>
    <w:rsid w:val="00365487"/>
    <w:rsid w:val="003669F8"/>
    <w:rsid w:val="00366E3F"/>
    <w:rsid w:val="003679D1"/>
    <w:rsid w:val="00367B28"/>
    <w:rsid w:val="00370597"/>
    <w:rsid w:val="00370EC2"/>
    <w:rsid w:val="00371AA1"/>
    <w:rsid w:val="003747CE"/>
    <w:rsid w:val="003748FC"/>
    <w:rsid w:val="00375032"/>
    <w:rsid w:val="003754FC"/>
    <w:rsid w:val="00375A24"/>
    <w:rsid w:val="00375EA7"/>
    <w:rsid w:val="00377F23"/>
    <w:rsid w:val="003801C4"/>
    <w:rsid w:val="003805EB"/>
    <w:rsid w:val="00381005"/>
    <w:rsid w:val="0038101D"/>
    <w:rsid w:val="0038186C"/>
    <w:rsid w:val="00382161"/>
    <w:rsid w:val="00382E93"/>
    <w:rsid w:val="00384715"/>
    <w:rsid w:val="00384DEB"/>
    <w:rsid w:val="003853AC"/>
    <w:rsid w:val="003854FA"/>
    <w:rsid w:val="003856D8"/>
    <w:rsid w:val="003859BE"/>
    <w:rsid w:val="00385D45"/>
    <w:rsid w:val="00386743"/>
    <w:rsid w:val="003873C1"/>
    <w:rsid w:val="00387A9D"/>
    <w:rsid w:val="00390139"/>
    <w:rsid w:val="00390A0E"/>
    <w:rsid w:val="00391157"/>
    <w:rsid w:val="00391772"/>
    <w:rsid w:val="00391D88"/>
    <w:rsid w:val="003930BC"/>
    <w:rsid w:val="0039358B"/>
    <w:rsid w:val="00393B7E"/>
    <w:rsid w:val="00393EBC"/>
    <w:rsid w:val="003941DA"/>
    <w:rsid w:val="003941FA"/>
    <w:rsid w:val="00394E74"/>
    <w:rsid w:val="003955AE"/>
    <w:rsid w:val="00395649"/>
    <w:rsid w:val="0039639D"/>
    <w:rsid w:val="003969C2"/>
    <w:rsid w:val="00396E9B"/>
    <w:rsid w:val="003A0897"/>
    <w:rsid w:val="003A22F5"/>
    <w:rsid w:val="003A4177"/>
    <w:rsid w:val="003A4665"/>
    <w:rsid w:val="003A5C1E"/>
    <w:rsid w:val="003A6171"/>
    <w:rsid w:val="003A65A0"/>
    <w:rsid w:val="003A672D"/>
    <w:rsid w:val="003A69E1"/>
    <w:rsid w:val="003A7003"/>
    <w:rsid w:val="003B165F"/>
    <w:rsid w:val="003B230A"/>
    <w:rsid w:val="003B53C5"/>
    <w:rsid w:val="003B5943"/>
    <w:rsid w:val="003B6137"/>
    <w:rsid w:val="003B64A3"/>
    <w:rsid w:val="003B6595"/>
    <w:rsid w:val="003B6DC1"/>
    <w:rsid w:val="003C2CF0"/>
    <w:rsid w:val="003C2F0F"/>
    <w:rsid w:val="003C3AA4"/>
    <w:rsid w:val="003C3BE2"/>
    <w:rsid w:val="003C4E3A"/>
    <w:rsid w:val="003C5FDF"/>
    <w:rsid w:val="003C6448"/>
    <w:rsid w:val="003C66F1"/>
    <w:rsid w:val="003C76F1"/>
    <w:rsid w:val="003C7E9B"/>
    <w:rsid w:val="003D04B1"/>
    <w:rsid w:val="003D21AB"/>
    <w:rsid w:val="003D2F51"/>
    <w:rsid w:val="003D3668"/>
    <w:rsid w:val="003D369E"/>
    <w:rsid w:val="003D3F47"/>
    <w:rsid w:val="003D434A"/>
    <w:rsid w:val="003D68E9"/>
    <w:rsid w:val="003D72DC"/>
    <w:rsid w:val="003D7650"/>
    <w:rsid w:val="003D7CCC"/>
    <w:rsid w:val="003D7DE4"/>
    <w:rsid w:val="003E00C8"/>
    <w:rsid w:val="003E06B6"/>
    <w:rsid w:val="003E0E39"/>
    <w:rsid w:val="003E0FFC"/>
    <w:rsid w:val="003E2701"/>
    <w:rsid w:val="003E3143"/>
    <w:rsid w:val="003E50A8"/>
    <w:rsid w:val="003E51DE"/>
    <w:rsid w:val="003E5917"/>
    <w:rsid w:val="003E5B9C"/>
    <w:rsid w:val="003E5BDA"/>
    <w:rsid w:val="003E5F50"/>
    <w:rsid w:val="003E706C"/>
    <w:rsid w:val="003E7A48"/>
    <w:rsid w:val="003F06CF"/>
    <w:rsid w:val="003F0762"/>
    <w:rsid w:val="003F0FB5"/>
    <w:rsid w:val="003F1E5F"/>
    <w:rsid w:val="003F277C"/>
    <w:rsid w:val="003F2BE4"/>
    <w:rsid w:val="003F3387"/>
    <w:rsid w:val="003F3D48"/>
    <w:rsid w:val="003F45C4"/>
    <w:rsid w:val="003F5CF4"/>
    <w:rsid w:val="003F6159"/>
    <w:rsid w:val="003F75C9"/>
    <w:rsid w:val="00401A7D"/>
    <w:rsid w:val="00402AC4"/>
    <w:rsid w:val="00402E07"/>
    <w:rsid w:val="004040FA"/>
    <w:rsid w:val="0040510F"/>
    <w:rsid w:val="0040541F"/>
    <w:rsid w:val="0040699C"/>
    <w:rsid w:val="00407419"/>
    <w:rsid w:val="0041066F"/>
    <w:rsid w:val="004106BD"/>
    <w:rsid w:val="00410770"/>
    <w:rsid w:val="004107E9"/>
    <w:rsid w:val="00410E0A"/>
    <w:rsid w:val="00412F63"/>
    <w:rsid w:val="00413E45"/>
    <w:rsid w:val="004157E8"/>
    <w:rsid w:val="00415D52"/>
    <w:rsid w:val="00420330"/>
    <w:rsid w:val="00420753"/>
    <w:rsid w:val="00420B7E"/>
    <w:rsid w:val="00421574"/>
    <w:rsid w:val="00421690"/>
    <w:rsid w:val="00422430"/>
    <w:rsid w:val="00424270"/>
    <w:rsid w:val="00424AAF"/>
    <w:rsid w:val="00424B04"/>
    <w:rsid w:val="00427A44"/>
    <w:rsid w:val="00430F6B"/>
    <w:rsid w:val="004318F2"/>
    <w:rsid w:val="0043192F"/>
    <w:rsid w:val="00432A52"/>
    <w:rsid w:val="00433719"/>
    <w:rsid w:val="00433CB5"/>
    <w:rsid w:val="00433F4A"/>
    <w:rsid w:val="0043401B"/>
    <w:rsid w:val="00435AAE"/>
    <w:rsid w:val="00435DFB"/>
    <w:rsid w:val="004427A9"/>
    <w:rsid w:val="00442E1A"/>
    <w:rsid w:val="00443814"/>
    <w:rsid w:val="00443931"/>
    <w:rsid w:val="00445092"/>
    <w:rsid w:val="0044598A"/>
    <w:rsid w:val="00445F30"/>
    <w:rsid w:val="00446688"/>
    <w:rsid w:val="00447539"/>
    <w:rsid w:val="004476DD"/>
    <w:rsid w:val="00447766"/>
    <w:rsid w:val="004504EC"/>
    <w:rsid w:val="00450770"/>
    <w:rsid w:val="00450C1B"/>
    <w:rsid w:val="00450CD1"/>
    <w:rsid w:val="00451812"/>
    <w:rsid w:val="00452F5B"/>
    <w:rsid w:val="00454222"/>
    <w:rsid w:val="004547BB"/>
    <w:rsid w:val="004558FF"/>
    <w:rsid w:val="0045644D"/>
    <w:rsid w:val="0045668D"/>
    <w:rsid w:val="00456CDE"/>
    <w:rsid w:val="00457664"/>
    <w:rsid w:val="004577C4"/>
    <w:rsid w:val="00457E51"/>
    <w:rsid w:val="00460934"/>
    <w:rsid w:val="00460E12"/>
    <w:rsid w:val="004621A6"/>
    <w:rsid w:val="004639DE"/>
    <w:rsid w:val="00464E68"/>
    <w:rsid w:val="0046571C"/>
    <w:rsid w:val="00465C15"/>
    <w:rsid w:val="00466621"/>
    <w:rsid w:val="004667A7"/>
    <w:rsid w:val="004671C7"/>
    <w:rsid w:val="00467DCD"/>
    <w:rsid w:val="0047009D"/>
    <w:rsid w:val="0047045A"/>
    <w:rsid w:val="004713F5"/>
    <w:rsid w:val="0047179C"/>
    <w:rsid w:val="00471AFE"/>
    <w:rsid w:val="00472380"/>
    <w:rsid w:val="00474229"/>
    <w:rsid w:val="00474F3F"/>
    <w:rsid w:val="00474FC4"/>
    <w:rsid w:val="00476190"/>
    <w:rsid w:val="00476930"/>
    <w:rsid w:val="00476EA8"/>
    <w:rsid w:val="00480300"/>
    <w:rsid w:val="00480531"/>
    <w:rsid w:val="00480603"/>
    <w:rsid w:val="004820DF"/>
    <w:rsid w:val="004828BD"/>
    <w:rsid w:val="004831E9"/>
    <w:rsid w:val="00483477"/>
    <w:rsid w:val="004835D6"/>
    <w:rsid w:val="004849C0"/>
    <w:rsid w:val="004849F2"/>
    <w:rsid w:val="00484F8E"/>
    <w:rsid w:val="00485119"/>
    <w:rsid w:val="00485247"/>
    <w:rsid w:val="004857E5"/>
    <w:rsid w:val="00485B9A"/>
    <w:rsid w:val="00485D72"/>
    <w:rsid w:val="00486669"/>
    <w:rsid w:val="004876F1"/>
    <w:rsid w:val="00487872"/>
    <w:rsid w:val="0048790F"/>
    <w:rsid w:val="0049049A"/>
    <w:rsid w:val="00490889"/>
    <w:rsid w:val="00490F4A"/>
    <w:rsid w:val="00490FF5"/>
    <w:rsid w:val="004912A0"/>
    <w:rsid w:val="004916E4"/>
    <w:rsid w:val="0049189A"/>
    <w:rsid w:val="004919B5"/>
    <w:rsid w:val="00492475"/>
    <w:rsid w:val="00492EA6"/>
    <w:rsid w:val="00494808"/>
    <w:rsid w:val="004949A6"/>
    <w:rsid w:val="00494BE9"/>
    <w:rsid w:val="004954A5"/>
    <w:rsid w:val="004956C5"/>
    <w:rsid w:val="00496209"/>
    <w:rsid w:val="00497716"/>
    <w:rsid w:val="00497FB9"/>
    <w:rsid w:val="004A016D"/>
    <w:rsid w:val="004A1360"/>
    <w:rsid w:val="004A15A0"/>
    <w:rsid w:val="004A1891"/>
    <w:rsid w:val="004A1ABF"/>
    <w:rsid w:val="004A1DC3"/>
    <w:rsid w:val="004A23E9"/>
    <w:rsid w:val="004A24AC"/>
    <w:rsid w:val="004A2782"/>
    <w:rsid w:val="004A325D"/>
    <w:rsid w:val="004A55F3"/>
    <w:rsid w:val="004A6061"/>
    <w:rsid w:val="004B0C5A"/>
    <w:rsid w:val="004B1048"/>
    <w:rsid w:val="004B1587"/>
    <w:rsid w:val="004B1904"/>
    <w:rsid w:val="004B300A"/>
    <w:rsid w:val="004B3389"/>
    <w:rsid w:val="004B33A2"/>
    <w:rsid w:val="004B45C2"/>
    <w:rsid w:val="004B4938"/>
    <w:rsid w:val="004B50BA"/>
    <w:rsid w:val="004B51F4"/>
    <w:rsid w:val="004B6055"/>
    <w:rsid w:val="004B6C7B"/>
    <w:rsid w:val="004B6CBE"/>
    <w:rsid w:val="004B7EB2"/>
    <w:rsid w:val="004B7FF3"/>
    <w:rsid w:val="004C19F3"/>
    <w:rsid w:val="004C1E06"/>
    <w:rsid w:val="004C1FFC"/>
    <w:rsid w:val="004C2C29"/>
    <w:rsid w:val="004C2D81"/>
    <w:rsid w:val="004C2E8D"/>
    <w:rsid w:val="004C3291"/>
    <w:rsid w:val="004C3CEC"/>
    <w:rsid w:val="004C3E90"/>
    <w:rsid w:val="004C5203"/>
    <w:rsid w:val="004C55BB"/>
    <w:rsid w:val="004C56BD"/>
    <w:rsid w:val="004C59DD"/>
    <w:rsid w:val="004C6BC9"/>
    <w:rsid w:val="004C7716"/>
    <w:rsid w:val="004D012F"/>
    <w:rsid w:val="004D0403"/>
    <w:rsid w:val="004D2262"/>
    <w:rsid w:val="004D36A4"/>
    <w:rsid w:val="004D3BAA"/>
    <w:rsid w:val="004D57A5"/>
    <w:rsid w:val="004D6B7A"/>
    <w:rsid w:val="004D7B61"/>
    <w:rsid w:val="004E089C"/>
    <w:rsid w:val="004E0BB4"/>
    <w:rsid w:val="004E2482"/>
    <w:rsid w:val="004E2755"/>
    <w:rsid w:val="004E2D26"/>
    <w:rsid w:val="004E35F6"/>
    <w:rsid w:val="004E60ED"/>
    <w:rsid w:val="004E6231"/>
    <w:rsid w:val="004E76CA"/>
    <w:rsid w:val="004E7C2A"/>
    <w:rsid w:val="004F027A"/>
    <w:rsid w:val="004F167E"/>
    <w:rsid w:val="004F1C9B"/>
    <w:rsid w:val="004F2360"/>
    <w:rsid w:val="004F276B"/>
    <w:rsid w:val="004F2B84"/>
    <w:rsid w:val="004F2D96"/>
    <w:rsid w:val="004F50BA"/>
    <w:rsid w:val="004F585F"/>
    <w:rsid w:val="004F5E12"/>
    <w:rsid w:val="004F6607"/>
    <w:rsid w:val="004F69C2"/>
    <w:rsid w:val="004F73D0"/>
    <w:rsid w:val="004F7E48"/>
    <w:rsid w:val="004F7F9C"/>
    <w:rsid w:val="00500582"/>
    <w:rsid w:val="00501185"/>
    <w:rsid w:val="005026FE"/>
    <w:rsid w:val="0050275E"/>
    <w:rsid w:val="00502A1A"/>
    <w:rsid w:val="00502E28"/>
    <w:rsid w:val="00505252"/>
    <w:rsid w:val="00505533"/>
    <w:rsid w:val="00505AB1"/>
    <w:rsid w:val="00505B3D"/>
    <w:rsid w:val="00505EDA"/>
    <w:rsid w:val="0050713C"/>
    <w:rsid w:val="0051059B"/>
    <w:rsid w:val="00512383"/>
    <w:rsid w:val="00512472"/>
    <w:rsid w:val="0051257C"/>
    <w:rsid w:val="00512C67"/>
    <w:rsid w:val="00513467"/>
    <w:rsid w:val="00514C16"/>
    <w:rsid w:val="00514F09"/>
    <w:rsid w:val="00514FEA"/>
    <w:rsid w:val="005152FB"/>
    <w:rsid w:val="00515D68"/>
    <w:rsid w:val="00515F22"/>
    <w:rsid w:val="00516706"/>
    <w:rsid w:val="00517A05"/>
    <w:rsid w:val="00520530"/>
    <w:rsid w:val="005212DD"/>
    <w:rsid w:val="005219CF"/>
    <w:rsid w:val="00521B70"/>
    <w:rsid w:val="00521B96"/>
    <w:rsid w:val="00521BEB"/>
    <w:rsid w:val="00522725"/>
    <w:rsid w:val="005227C7"/>
    <w:rsid w:val="005228CE"/>
    <w:rsid w:val="00523BD8"/>
    <w:rsid w:val="005254EC"/>
    <w:rsid w:val="00525C37"/>
    <w:rsid w:val="0052648A"/>
    <w:rsid w:val="00526B83"/>
    <w:rsid w:val="005277E4"/>
    <w:rsid w:val="00527A5A"/>
    <w:rsid w:val="005301DA"/>
    <w:rsid w:val="00530293"/>
    <w:rsid w:val="00530DAB"/>
    <w:rsid w:val="0053122A"/>
    <w:rsid w:val="005327B0"/>
    <w:rsid w:val="00532D04"/>
    <w:rsid w:val="00532FC3"/>
    <w:rsid w:val="005336EE"/>
    <w:rsid w:val="00535203"/>
    <w:rsid w:val="005355B4"/>
    <w:rsid w:val="00536C44"/>
    <w:rsid w:val="00536EAB"/>
    <w:rsid w:val="00540468"/>
    <w:rsid w:val="00540E11"/>
    <w:rsid w:val="00542046"/>
    <w:rsid w:val="00542B45"/>
    <w:rsid w:val="0054337F"/>
    <w:rsid w:val="00543B0E"/>
    <w:rsid w:val="005450FD"/>
    <w:rsid w:val="00546017"/>
    <w:rsid w:val="005462A8"/>
    <w:rsid w:val="00546861"/>
    <w:rsid w:val="0055074D"/>
    <w:rsid w:val="00550E1A"/>
    <w:rsid w:val="00550F43"/>
    <w:rsid w:val="00551692"/>
    <w:rsid w:val="00551B59"/>
    <w:rsid w:val="00552419"/>
    <w:rsid w:val="00552483"/>
    <w:rsid w:val="00553214"/>
    <w:rsid w:val="00553A5F"/>
    <w:rsid w:val="00553B60"/>
    <w:rsid w:val="005549D2"/>
    <w:rsid w:val="00554B1F"/>
    <w:rsid w:val="005552D0"/>
    <w:rsid w:val="00556710"/>
    <w:rsid w:val="005628EE"/>
    <w:rsid w:val="005635DA"/>
    <w:rsid w:val="005639E7"/>
    <w:rsid w:val="00563ACB"/>
    <w:rsid w:val="00564495"/>
    <w:rsid w:val="00565773"/>
    <w:rsid w:val="00565F3A"/>
    <w:rsid w:val="0056765F"/>
    <w:rsid w:val="00567883"/>
    <w:rsid w:val="00570057"/>
    <w:rsid w:val="005707D6"/>
    <w:rsid w:val="00571392"/>
    <w:rsid w:val="00572340"/>
    <w:rsid w:val="00572CFB"/>
    <w:rsid w:val="005731DC"/>
    <w:rsid w:val="00573824"/>
    <w:rsid w:val="0057464E"/>
    <w:rsid w:val="0057477C"/>
    <w:rsid w:val="005757B4"/>
    <w:rsid w:val="005769A4"/>
    <w:rsid w:val="00577097"/>
    <w:rsid w:val="00577BD3"/>
    <w:rsid w:val="00583202"/>
    <w:rsid w:val="00583B17"/>
    <w:rsid w:val="0058443B"/>
    <w:rsid w:val="00585426"/>
    <w:rsid w:val="0058611A"/>
    <w:rsid w:val="005863BF"/>
    <w:rsid w:val="00586687"/>
    <w:rsid w:val="005868AA"/>
    <w:rsid w:val="00587E89"/>
    <w:rsid w:val="00590087"/>
    <w:rsid w:val="0059037F"/>
    <w:rsid w:val="00590B3C"/>
    <w:rsid w:val="005911F7"/>
    <w:rsid w:val="00591962"/>
    <w:rsid w:val="00591BDB"/>
    <w:rsid w:val="00591DC1"/>
    <w:rsid w:val="00592254"/>
    <w:rsid w:val="005930C7"/>
    <w:rsid w:val="00593FF1"/>
    <w:rsid w:val="005940FF"/>
    <w:rsid w:val="00594219"/>
    <w:rsid w:val="00594A31"/>
    <w:rsid w:val="0059595F"/>
    <w:rsid w:val="00596394"/>
    <w:rsid w:val="005A03EA"/>
    <w:rsid w:val="005A045C"/>
    <w:rsid w:val="005A0C42"/>
    <w:rsid w:val="005A10E1"/>
    <w:rsid w:val="005A1A68"/>
    <w:rsid w:val="005A3842"/>
    <w:rsid w:val="005A38C5"/>
    <w:rsid w:val="005A4799"/>
    <w:rsid w:val="005A502B"/>
    <w:rsid w:val="005A531C"/>
    <w:rsid w:val="005A55A0"/>
    <w:rsid w:val="005A5D09"/>
    <w:rsid w:val="005A61B7"/>
    <w:rsid w:val="005A72B1"/>
    <w:rsid w:val="005A7390"/>
    <w:rsid w:val="005A75B4"/>
    <w:rsid w:val="005A7D2B"/>
    <w:rsid w:val="005B2179"/>
    <w:rsid w:val="005B297D"/>
    <w:rsid w:val="005B2A56"/>
    <w:rsid w:val="005B2C1F"/>
    <w:rsid w:val="005B30A8"/>
    <w:rsid w:val="005B32AA"/>
    <w:rsid w:val="005B37AD"/>
    <w:rsid w:val="005B4832"/>
    <w:rsid w:val="005B49BD"/>
    <w:rsid w:val="005B4FB8"/>
    <w:rsid w:val="005B5F8E"/>
    <w:rsid w:val="005B6C38"/>
    <w:rsid w:val="005B7425"/>
    <w:rsid w:val="005B79CC"/>
    <w:rsid w:val="005B7BB3"/>
    <w:rsid w:val="005C07DE"/>
    <w:rsid w:val="005C0F39"/>
    <w:rsid w:val="005C28F3"/>
    <w:rsid w:val="005C2A98"/>
    <w:rsid w:val="005C2CBF"/>
    <w:rsid w:val="005C3327"/>
    <w:rsid w:val="005C34BF"/>
    <w:rsid w:val="005C38A8"/>
    <w:rsid w:val="005C5208"/>
    <w:rsid w:val="005C57BE"/>
    <w:rsid w:val="005C5DBE"/>
    <w:rsid w:val="005C6893"/>
    <w:rsid w:val="005C7143"/>
    <w:rsid w:val="005C734F"/>
    <w:rsid w:val="005D054A"/>
    <w:rsid w:val="005D0557"/>
    <w:rsid w:val="005D0F54"/>
    <w:rsid w:val="005D1034"/>
    <w:rsid w:val="005D193A"/>
    <w:rsid w:val="005D217F"/>
    <w:rsid w:val="005D416C"/>
    <w:rsid w:val="005D4193"/>
    <w:rsid w:val="005D47FC"/>
    <w:rsid w:val="005D545F"/>
    <w:rsid w:val="005D574F"/>
    <w:rsid w:val="005D63A5"/>
    <w:rsid w:val="005D678A"/>
    <w:rsid w:val="005D6F12"/>
    <w:rsid w:val="005D7DE0"/>
    <w:rsid w:val="005E04F9"/>
    <w:rsid w:val="005E0A22"/>
    <w:rsid w:val="005E1224"/>
    <w:rsid w:val="005E13DB"/>
    <w:rsid w:val="005E149E"/>
    <w:rsid w:val="005E2F0B"/>
    <w:rsid w:val="005E34A8"/>
    <w:rsid w:val="005E3826"/>
    <w:rsid w:val="005E3E3D"/>
    <w:rsid w:val="005E6376"/>
    <w:rsid w:val="005E70E0"/>
    <w:rsid w:val="005E7263"/>
    <w:rsid w:val="005F00A7"/>
    <w:rsid w:val="005F029E"/>
    <w:rsid w:val="005F1567"/>
    <w:rsid w:val="005F1AA3"/>
    <w:rsid w:val="005F255C"/>
    <w:rsid w:val="005F3139"/>
    <w:rsid w:val="005F53A0"/>
    <w:rsid w:val="005F58DC"/>
    <w:rsid w:val="005F59CD"/>
    <w:rsid w:val="005F643F"/>
    <w:rsid w:val="005F649E"/>
    <w:rsid w:val="005F6F34"/>
    <w:rsid w:val="005F6F41"/>
    <w:rsid w:val="005F731D"/>
    <w:rsid w:val="005F742D"/>
    <w:rsid w:val="006001E0"/>
    <w:rsid w:val="006013AA"/>
    <w:rsid w:val="006025F1"/>
    <w:rsid w:val="006028C4"/>
    <w:rsid w:val="00602EBA"/>
    <w:rsid w:val="00603EE4"/>
    <w:rsid w:val="0060535E"/>
    <w:rsid w:val="006055C3"/>
    <w:rsid w:val="00605A35"/>
    <w:rsid w:val="00607210"/>
    <w:rsid w:val="006075F8"/>
    <w:rsid w:val="0060764C"/>
    <w:rsid w:val="00610119"/>
    <w:rsid w:val="00610933"/>
    <w:rsid w:val="00610A12"/>
    <w:rsid w:val="00611DC2"/>
    <w:rsid w:val="00611F8D"/>
    <w:rsid w:val="00612C53"/>
    <w:rsid w:val="00613A75"/>
    <w:rsid w:val="006142EA"/>
    <w:rsid w:val="006151EB"/>
    <w:rsid w:val="00615CFF"/>
    <w:rsid w:val="00616393"/>
    <w:rsid w:val="00616E46"/>
    <w:rsid w:val="006172C2"/>
    <w:rsid w:val="006176CD"/>
    <w:rsid w:val="006178AA"/>
    <w:rsid w:val="00617A44"/>
    <w:rsid w:val="006207EF"/>
    <w:rsid w:val="00620810"/>
    <w:rsid w:val="00621CF0"/>
    <w:rsid w:val="00621D55"/>
    <w:rsid w:val="0062257A"/>
    <w:rsid w:val="006227C8"/>
    <w:rsid w:val="0062379E"/>
    <w:rsid w:val="00623CAD"/>
    <w:rsid w:val="0062490D"/>
    <w:rsid w:val="006250EA"/>
    <w:rsid w:val="0062589F"/>
    <w:rsid w:val="006259DF"/>
    <w:rsid w:val="00626124"/>
    <w:rsid w:val="006314AD"/>
    <w:rsid w:val="006319D9"/>
    <w:rsid w:val="00632281"/>
    <w:rsid w:val="006322AD"/>
    <w:rsid w:val="00632969"/>
    <w:rsid w:val="00632A35"/>
    <w:rsid w:val="00633B8A"/>
    <w:rsid w:val="00633F90"/>
    <w:rsid w:val="006342CC"/>
    <w:rsid w:val="006349D2"/>
    <w:rsid w:val="006363F3"/>
    <w:rsid w:val="006367E1"/>
    <w:rsid w:val="00636ABE"/>
    <w:rsid w:val="00640558"/>
    <w:rsid w:val="00640B31"/>
    <w:rsid w:val="00641AEF"/>
    <w:rsid w:val="006421AA"/>
    <w:rsid w:val="00642E01"/>
    <w:rsid w:val="00642F82"/>
    <w:rsid w:val="00643178"/>
    <w:rsid w:val="00643712"/>
    <w:rsid w:val="00643E5B"/>
    <w:rsid w:val="00644AC0"/>
    <w:rsid w:val="00644ADE"/>
    <w:rsid w:val="00645A19"/>
    <w:rsid w:val="006467F9"/>
    <w:rsid w:val="00646C7E"/>
    <w:rsid w:val="006476A1"/>
    <w:rsid w:val="0064793D"/>
    <w:rsid w:val="00647BFD"/>
    <w:rsid w:val="00647C3A"/>
    <w:rsid w:val="0065299E"/>
    <w:rsid w:val="00652E50"/>
    <w:rsid w:val="006532F6"/>
    <w:rsid w:val="0065343D"/>
    <w:rsid w:val="0065395F"/>
    <w:rsid w:val="0065396F"/>
    <w:rsid w:val="00654EF4"/>
    <w:rsid w:val="006554F0"/>
    <w:rsid w:val="0065575D"/>
    <w:rsid w:val="00655C9F"/>
    <w:rsid w:val="006569A3"/>
    <w:rsid w:val="0065773E"/>
    <w:rsid w:val="006615B5"/>
    <w:rsid w:val="0066169A"/>
    <w:rsid w:val="00662087"/>
    <w:rsid w:val="00663A31"/>
    <w:rsid w:val="006647CF"/>
    <w:rsid w:val="00664DDF"/>
    <w:rsid w:val="00665D9B"/>
    <w:rsid w:val="006665FD"/>
    <w:rsid w:val="00667039"/>
    <w:rsid w:val="0066719F"/>
    <w:rsid w:val="00667E0D"/>
    <w:rsid w:val="0067036C"/>
    <w:rsid w:val="006703AB"/>
    <w:rsid w:val="00670D12"/>
    <w:rsid w:val="00670D14"/>
    <w:rsid w:val="00670F78"/>
    <w:rsid w:val="00671C24"/>
    <w:rsid w:val="00671FB1"/>
    <w:rsid w:val="006722B2"/>
    <w:rsid w:val="00672E14"/>
    <w:rsid w:val="006734C1"/>
    <w:rsid w:val="006746A0"/>
    <w:rsid w:val="00674AEA"/>
    <w:rsid w:val="00674E72"/>
    <w:rsid w:val="006753C4"/>
    <w:rsid w:val="00675F8D"/>
    <w:rsid w:val="00676529"/>
    <w:rsid w:val="00676E43"/>
    <w:rsid w:val="006775F7"/>
    <w:rsid w:val="00680BBA"/>
    <w:rsid w:val="00684756"/>
    <w:rsid w:val="0068528A"/>
    <w:rsid w:val="006853D5"/>
    <w:rsid w:val="00685913"/>
    <w:rsid w:val="00685AB9"/>
    <w:rsid w:val="006862BE"/>
    <w:rsid w:val="0068679E"/>
    <w:rsid w:val="00687E5B"/>
    <w:rsid w:val="00691147"/>
    <w:rsid w:val="0069329B"/>
    <w:rsid w:val="00693465"/>
    <w:rsid w:val="00693C6F"/>
    <w:rsid w:val="006975FA"/>
    <w:rsid w:val="00697D46"/>
    <w:rsid w:val="006A1659"/>
    <w:rsid w:val="006A1B04"/>
    <w:rsid w:val="006A2386"/>
    <w:rsid w:val="006A2FD3"/>
    <w:rsid w:val="006A32DF"/>
    <w:rsid w:val="006A382E"/>
    <w:rsid w:val="006A3BD1"/>
    <w:rsid w:val="006A3F03"/>
    <w:rsid w:val="006A478B"/>
    <w:rsid w:val="006A5128"/>
    <w:rsid w:val="006A5196"/>
    <w:rsid w:val="006A588D"/>
    <w:rsid w:val="006A5CF5"/>
    <w:rsid w:val="006A79CA"/>
    <w:rsid w:val="006B055E"/>
    <w:rsid w:val="006B1697"/>
    <w:rsid w:val="006B1B05"/>
    <w:rsid w:val="006B2BD0"/>
    <w:rsid w:val="006B303D"/>
    <w:rsid w:val="006B4E50"/>
    <w:rsid w:val="006B6611"/>
    <w:rsid w:val="006B77D5"/>
    <w:rsid w:val="006C1689"/>
    <w:rsid w:val="006C1F72"/>
    <w:rsid w:val="006C264B"/>
    <w:rsid w:val="006C3441"/>
    <w:rsid w:val="006C4553"/>
    <w:rsid w:val="006C4A1E"/>
    <w:rsid w:val="006C51C3"/>
    <w:rsid w:val="006C56AC"/>
    <w:rsid w:val="006C659E"/>
    <w:rsid w:val="006C67C3"/>
    <w:rsid w:val="006C784A"/>
    <w:rsid w:val="006D08EC"/>
    <w:rsid w:val="006D114D"/>
    <w:rsid w:val="006D16B8"/>
    <w:rsid w:val="006D1D27"/>
    <w:rsid w:val="006D1EC7"/>
    <w:rsid w:val="006D3011"/>
    <w:rsid w:val="006D3556"/>
    <w:rsid w:val="006D440D"/>
    <w:rsid w:val="006D48FA"/>
    <w:rsid w:val="006D49F1"/>
    <w:rsid w:val="006D4FC0"/>
    <w:rsid w:val="006D5665"/>
    <w:rsid w:val="006D5884"/>
    <w:rsid w:val="006D65BB"/>
    <w:rsid w:val="006D676C"/>
    <w:rsid w:val="006D7714"/>
    <w:rsid w:val="006D7904"/>
    <w:rsid w:val="006D7FD4"/>
    <w:rsid w:val="006E0CA5"/>
    <w:rsid w:val="006E0E1D"/>
    <w:rsid w:val="006E0E3E"/>
    <w:rsid w:val="006E1FDA"/>
    <w:rsid w:val="006E2A9E"/>
    <w:rsid w:val="006E30B6"/>
    <w:rsid w:val="006E3734"/>
    <w:rsid w:val="006E3DB1"/>
    <w:rsid w:val="006E593E"/>
    <w:rsid w:val="006E667C"/>
    <w:rsid w:val="006E703E"/>
    <w:rsid w:val="006E790D"/>
    <w:rsid w:val="006E7CFF"/>
    <w:rsid w:val="006F0BA9"/>
    <w:rsid w:val="006F13E0"/>
    <w:rsid w:val="006F22A8"/>
    <w:rsid w:val="006F266E"/>
    <w:rsid w:val="006F2910"/>
    <w:rsid w:val="006F2B5D"/>
    <w:rsid w:val="006F335E"/>
    <w:rsid w:val="006F391C"/>
    <w:rsid w:val="006F5142"/>
    <w:rsid w:val="006F63CC"/>
    <w:rsid w:val="006F6555"/>
    <w:rsid w:val="006F6661"/>
    <w:rsid w:val="006F7637"/>
    <w:rsid w:val="007010C3"/>
    <w:rsid w:val="0070139D"/>
    <w:rsid w:val="00701753"/>
    <w:rsid w:val="0070217E"/>
    <w:rsid w:val="00702580"/>
    <w:rsid w:val="00702E0C"/>
    <w:rsid w:val="007037A5"/>
    <w:rsid w:val="00703987"/>
    <w:rsid w:val="00703D61"/>
    <w:rsid w:val="00705DA2"/>
    <w:rsid w:val="007062B7"/>
    <w:rsid w:val="0070632D"/>
    <w:rsid w:val="00707422"/>
    <w:rsid w:val="00707823"/>
    <w:rsid w:val="0071086E"/>
    <w:rsid w:val="00711124"/>
    <w:rsid w:val="0071115A"/>
    <w:rsid w:val="0071137D"/>
    <w:rsid w:val="007117DF"/>
    <w:rsid w:val="0071312B"/>
    <w:rsid w:val="00713B07"/>
    <w:rsid w:val="0071453F"/>
    <w:rsid w:val="0071562B"/>
    <w:rsid w:val="00715A5B"/>
    <w:rsid w:val="007168C9"/>
    <w:rsid w:val="00717864"/>
    <w:rsid w:val="007208C3"/>
    <w:rsid w:val="007209EC"/>
    <w:rsid w:val="00721C70"/>
    <w:rsid w:val="00722070"/>
    <w:rsid w:val="00722425"/>
    <w:rsid w:val="007226DB"/>
    <w:rsid w:val="00722C4B"/>
    <w:rsid w:val="007237DD"/>
    <w:rsid w:val="00723F5F"/>
    <w:rsid w:val="00724A44"/>
    <w:rsid w:val="00724D07"/>
    <w:rsid w:val="00724E0D"/>
    <w:rsid w:val="00725F49"/>
    <w:rsid w:val="00726544"/>
    <w:rsid w:val="00726A03"/>
    <w:rsid w:val="0072754F"/>
    <w:rsid w:val="00727F23"/>
    <w:rsid w:val="00731492"/>
    <w:rsid w:val="00731544"/>
    <w:rsid w:val="00735144"/>
    <w:rsid w:val="0073523A"/>
    <w:rsid w:val="007352D3"/>
    <w:rsid w:val="00735641"/>
    <w:rsid w:val="007373B0"/>
    <w:rsid w:val="007404F6"/>
    <w:rsid w:val="00741D2B"/>
    <w:rsid w:val="007421C8"/>
    <w:rsid w:val="00742B5D"/>
    <w:rsid w:val="00742D35"/>
    <w:rsid w:val="00742DC1"/>
    <w:rsid w:val="00743620"/>
    <w:rsid w:val="00744859"/>
    <w:rsid w:val="00744981"/>
    <w:rsid w:val="0074542F"/>
    <w:rsid w:val="00745C22"/>
    <w:rsid w:val="00745C5B"/>
    <w:rsid w:val="0074606D"/>
    <w:rsid w:val="00746403"/>
    <w:rsid w:val="007466BC"/>
    <w:rsid w:val="007468AF"/>
    <w:rsid w:val="00746BC0"/>
    <w:rsid w:val="007478AD"/>
    <w:rsid w:val="007478CF"/>
    <w:rsid w:val="0075173C"/>
    <w:rsid w:val="00751BB9"/>
    <w:rsid w:val="00751D6A"/>
    <w:rsid w:val="00752DEA"/>
    <w:rsid w:val="00753082"/>
    <w:rsid w:val="00753117"/>
    <w:rsid w:val="00753930"/>
    <w:rsid w:val="00753A37"/>
    <w:rsid w:val="007542B9"/>
    <w:rsid w:val="00754733"/>
    <w:rsid w:val="00754AC2"/>
    <w:rsid w:val="007556B7"/>
    <w:rsid w:val="007561AA"/>
    <w:rsid w:val="00757214"/>
    <w:rsid w:val="00757E21"/>
    <w:rsid w:val="00760BDA"/>
    <w:rsid w:val="007615C6"/>
    <w:rsid w:val="00761A25"/>
    <w:rsid w:val="00761CF5"/>
    <w:rsid w:val="00762305"/>
    <w:rsid w:val="007626D1"/>
    <w:rsid w:val="00762DD2"/>
    <w:rsid w:val="00762E00"/>
    <w:rsid w:val="00763AD9"/>
    <w:rsid w:val="007640C7"/>
    <w:rsid w:val="00764D8D"/>
    <w:rsid w:val="00765494"/>
    <w:rsid w:val="007700FA"/>
    <w:rsid w:val="007702B4"/>
    <w:rsid w:val="007707DC"/>
    <w:rsid w:val="00770A14"/>
    <w:rsid w:val="00770C4A"/>
    <w:rsid w:val="00770D05"/>
    <w:rsid w:val="00770F8B"/>
    <w:rsid w:val="00771EF6"/>
    <w:rsid w:val="00773213"/>
    <w:rsid w:val="0077351B"/>
    <w:rsid w:val="00773D2B"/>
    <w:rsid w:val="00774149"/>
    <w:rsid w:val="007752CD"/>
    <w:rsid w:val="007757BE"/>
    <w:rsid w:val="00776DAF"/>
    <w:rsid w:val="00777357"/>
    <w:rsid w:val="00777747"/>
    <w:rsid w:val="00777783"/>
    <w:rsid w:val="007800E4"/>
    <w:rsid w:val="007805E0"/>
    <w:rsid w:val="00780C5C"/>
    <w:rsid w:val="0078110E"/>
    <w:rsid w:val="0078126A"/>
    <w:rsid w:val="00782760"/>
    <w:rsid w:val="007830C7"/>
    <w:rsid w:val="007841E3"/>
    <w:rsid w:val="00785F80"/>
    <w:rsid w:val="0078654F"/>
    <w:rsid w:val="0078669E"/>
    <w:rsid w:val="007866E0"/>
    <w:rsid w:val="00786E90"/>
    <w:rsid w:val="007877DD"/>
    <w:rsid w:val="00787C1D"/>
    <w:rsid w:val="00787C77"/>
    <w:rsid w:val="007908A5"/>
    <w:rsid w:val="007913E7"/>
    <w:rsid w:val="0079219F"/>
    <w:rsid w:val="00794262"/>
    <w:rsid w:val="00794A1D"/>
    <w:rsid w:val="007955EB"/>
    <w:rsid w:val="00795A64"/>
    <w:rsid w:val="00795DB6"/>
    <w:rsid w:val="00796A2F"/>
    <w:rsid w:val="00796A76"/>
    <w:rsid w:val="007979B5"/>
    <w:rsid w:val="00797B50"/>
    <w:rsid w:val="007A016E"/>
    <w:rsid w:val="007A022B"/>
    <w:rsid w:val="007A0D10"/>
    <w:rsid w:val="007A0D89"/>
    <w:rsid w:val="007A2A82"/>
    <w:rsid w:val="007A2CED"/>
    <w:rsid w:val="007A36C8"/>
    <w:rsid w:val="007A3859"/>
    <w:rsid w:val="007A5931"/>
    <w:rsid w:val="007A59E1"/>
    <w:rsid w:val="007A67A3"/>
    <w:rsid w:val="007A79F2"/>
    <w:rsid w:val="007B102A"/>
    <w:rsid w:val="007B1507"/>
    <w:rsid w:val="007B16BC"/>
    <w:rsid w:val="007B1AAF"/>
    <w:rsid w:val="007B1B7D"/>
    <w:rsid w:val="007B247E"/>
    <w:rsid w:val="007B27EE"/>
    <w:rsid w:val="007B45ED"/>
    <w:rsid w:val="007B518E"/>
    <w:rsid w:val="007B5833"/>
    <w:rsid w:val="007B6872"/>
    <w:rsid w:val="007B68D8"/>
    <w:rsid w:val="007B6901"/>
    <w:rsid w:val="007B6E8B"/>
    <w:rsid w:val="007C0009"/>
    <w:rsid w:val="007C1DDB"/>
    <w:rsid w:val="007C2121"/>
    <w:rsid w:val="007C38FA"/>
    <w:rsid w:val="007C412E"/>
    <w:rsid w:val="007C59B8"/>
    <w:rsid w:val="007C749F"/>
    <w:rsid w:val="007C7904"/>
    <w:rsid w:val="007D0995"/>
    <w:rsid w:val="007D0CD5"/>
    <w:rsid w:val="007D17E5"/>
    <w:rsid w:val="007D2DDC"/>
    <w:rsid w:val="007D2DF3"/>
    <w:rsid w:val="007D4080"/>
    <w:rsid w:val="007D4E71"/>
    <w:rsid w:val="007D5856"/>
    <w:rsid w:val="007D5BF0"/>
    <w:rsid w:val="007D7A67"/>
    <w:rsid w:val="007E003B"/>
    <w:rsid w:val="007E10CA"/>
    <w:rsid w:val="007E138F"/>
    <w:rsid w:val="007E1B73"/>
    <w:rsid w:val="007E2797"/>
    <w:rsid w:val="007E3399"/>
    <w:rsid w:val="007E4E6E"/>
    <w:rsid w:val="007E5076"/>
    <w:rsid w:val="007E5CD4"/>
    <w:rsid w:val="007E5E4F"/>
    <w:rsid w:val="007E6314"/>
    <w:rsid w:val="007E70EE"/>
    <w:rsid w:val="007E76B0"/>
    <w:rsid w:val="007E7838"/>
    <w:rsid w:val="007F06AB"/>
    <w:rsid w:val="007F077A"/>
    <w:rsid w:val="007F0DA8"/>
    <w:rsid w:val="007F1316"/>
    <w:rsid w:val="007F1C01"/>
    <w:rsid w:val="007F242D"/>
    <w:rsid w:val="007F26BF"/>
    <w:rsid w:val="007F27BF"/>
    <w:rsid w:val="007F2B82"/>
    <w:rsid w:val="007F3837"/>
    <w:rsid w:val="007F3A83"/>
    <w:rsid w:val="007F426B"/>
    <w:rsid w:val="007F464C"/>
    <w:rsid w:val="007F46B0"/>
    <w:rsid w:val="007F5F1F"/>
    <w:rsid w:val="007F61E2"/>
    <w:rsid w:val="007F7A1A"/>
    <w:rsid w:val="00801AFA"/>
    <w:rsid w:val="00801C3E"/>
    <w:rsid w:val="008034CF"/>
    <w:rsid w:val="008036D6"/>
    <w:rsid w:val="00804223"/>
    <w:rsid w:val="00804BEE"/>
    <w:rsid w:val="00804F04"/>
    <w:rsid w:val="008057E1"/>
    <w:rsid w:val="00805F35"/>
    <w:rsid w:val="0080668A"/>
    <w:rsid w:val="008067C0"/>
    <w:rsid w:val="00806D0E"/>
    <w:rsid w:val="00806F5D"/>
    <w:rsid w:val="00807113"/>
    <w:rsid w:val="008102DB"/>
    <w:rsid w:val="0081095D"/>
    <w:rsid w:val="00811729"/>
    <w:rsid w:val="008120C9"/>
    <w:rsid w:val="008124CE"/>
    <w:rsid w:val="008127FF"/>
    <w:rsid w:val="008128C5"/>
    <w:rsid w:val="00812BE1"/>
    <w:rsid w:val="0081387F"/>
    <w:rsid w:val="00813E2C"/>
    <w:rsid w:val="0081438F"/>
    <w:rsid w:val="00814910"/>
    <w:rsid w:val="00815F05"/>
    <w:rsid w:val="008171AC"/>
    <w:rsid w:val="008207CB"/>
    <w:rsid w:val="00820E1B"/>
    <w:rsid w:val="00822503"/>
    <w:rsid w:val="00822877"/>
    <w:rsid w:val="00822E34"/>
    <w:rsid w:val="00823BC0"/>
    <w:rsid w:val="00823CA5"/>
    <w:rsid w:val="00825895"/>
    <w:rsid w:val="00826483"/>
    <w:rsid w:val="00827576"/>
    <w:rsid w:val="008304FE"/>
    <w:rsid w:val="00831A61"/>
    <w:rsid w:val="00832F2A"/>
    <w:rsid w:val="00833279"/>
    <w:rsid w:val="0083371B"/>
    <w:rsid w:val="008341B7"/>
    <w:rsid w:val="00834AA9"/>
    <w:rsid w:val="00834B96"/>
    <w:rsid w:val="0083508B"/>
    <w:rsid w:val="0083536B"/>
    <w:rsid w:val="00835E9A"/>
    <w:rsid w:val="00836F4C"/>
    <w:rsid w:val="00837B43"/>
    <w:rsid w:val="00840316"/>
    <w:rsid w:val="00840D52"/>
    <w:rsid w:val="008410E1"/>
    <w:rsid w:val="008421C3"/>
    <w:rsid w:val="0084254E"/>
    <w:rsid w:val="008449F1"/>
    <w:rsid w:val="0084521B"/>
    <w:rsid w:val="00845B76"/>
    <w:rsid w:val="008464F0"/>
    <w:rsid w:val="00846E5D"/>
    <w:rsid w:val="00847A32"/>
    <w:rsid w:val="00847AD2"/>
    <w:rsid w:val="008504B0"/>
    <w:rsid w:val="008505F1"/>
    <w:rsid w:val="00850B7A"/>
    <w:rsid w:val="008513A4"/>
    <w:rsid w:val="00851477"/>
    <w:rsid w:val="00851F46"/>
    <w:rsid w:val="00852387"/>
    <w:rsid w:val="008530B0"/>
    <w:rsid w:val="0085356C"/>
    <w:rsid w:val="0085358C"/>
    <w:rsid w:val="00853E1D"/>
    <w:rsid w:val="00853E81"/>
    <w:rsid w:val="00853F04"/>
    <w:rsid w:val="00854F70"/>
    <w:rsid w:val="008551D1"/>
    <w:rsid w:val="00855501"/>
    <w:rsid w:val="008559AB"/>
    <w:rsid w:val="00855E10"/>
    <w:rsid w:val="008571C9"/>
    <w:rsid w:val="00857229"/>
    <w:rsid w:val="008572ED"/>
    <w:rsid w:val="00857373"/>
    <w:rsid w:val="00860314"/>
    <w:rsid w:val="008611B1"/>
    <w:rsid w:val="008615C6"/>
    <w:rsid w:val="00861B2D"/>
    <w:rsid w:val="00862142"/>
    <w:rsid w:val="0086220D"/>
    <w:rsid w:val="00862E17"/>
    <w:rsid w:val="008639B4"/>
    <w:rsid w:val="008647E1"/>
    <w:rsid w:val="00864CCF"/>
    <w:rsid w:val="00865641"/>
    <w:rsid w:val="00865FE1"/>
    <w:rsid w:val="008667CC"/>
    <w:rsid w:val="00870C52"/>
    <w:rsid w:val="00870C63"/>
    <w:rsid w:val="00870EB2"/>
    <w:rsid w:val="0087145A"/>
    <w:rsid w:val="00871907"/>
    <w:rsid w:val="00871B31"/>
    <w:rsid w:val="00871D84"/>
    <w:rsid w:val="00872D88"/>
    <w:rsid w:val="00873A83"/>
    <w:rsid w:val="00874E50"/>
    <w:rsid w:val="00874E8F"/>
    <w:rsid w:val="0087515D"/>
    <w:rsid w:val="00875335"/>
    <w:rsid w:val="0087592C"/>
    <w:rsid w:val="008765B5"/>
    <w:rsid w:val="00876A6D"/>
    <w:rsid w:val="00882B16"/>
    <w:rsid w:val="00882FCB"/>
    <w:rsid w:val="0088336E"/>
    <w:rsid w:val="00883BE9"/>
    <w:rsid w:val="008845C6"/>
    <w:rsid w:val="00886E9A"/>
    <w:rsid w:val="008874D5"/>
    <w:rsid w:val="00887A4E"/>
    <w:rsid w:val="008905AA"/>
    <w:rsid w:val="00891123"/>
    <w:rsid w:val="008912DD"/>
    <w:rsid w:val="0089142D"/>
    <w:rsid w:val="008915CB"/>
    <w:rsid w:val="00891AF3"/>
    <w:rsid w:val="0089237B"/>
    <w:rsid w:val="008926CF"/>
    <w:rsid w:val="008927B2"/>
    <w:rsid w:val="00893672"/>
    <w:rsid w:val="008945BD"/>
    <w:rsid w:val="00894A9B"/>
    <w:rsid w:val="00895856"/>
    <w:rsid w:val="00895F32"/>
    <w:rsid w:val="0089625B"/>
    <w:rsid w:val="00896AE5"/>
    <w:rsid w:val="00896E9D"/>
    <w:rsid w:val="008978CE"/>
    <w:rsid w:val="00897DBA"/>
    <w:rsid w:val="008A0349"/>
    <w:rsid w:val="008A0DE8"/>
    <w:rsid w:val="008A0F47"/>
    <w:rsid w:val="008A1384"/>
    <w:rsid w:val="008A1A77"/>
    <w:rsid w:val="008A2DD8"/>
    <w:rsid w:val="008A31A7"/>
    <w:rsid w:val="008A34B3"/>
    <w:rsid w:val="008A475F"/>
    <w:rsid w:val="008A582E"/>
    <w:rsid w:val="008A5FBD"/>
    <w:rsid w:val="008A65CF"/>
    <w:rsid w:val="008B06D6"/>
    <w:rsid w:val="008B07BC"/>
    <w:rsid w:val="008B089A"/>
    <w:rsid w:val="008B0B02"/>
    <w:rsid w:val="008B0B05"/>
    <w:rsid w:val="008B1078"/>
    <w:rsid w:val="008B1F11"/>
    <w:rsid w:val="008B34BD"/>
    <w:rsid w:val="008B4D1A"/>
    <w:rsid w:val="008B5AB5"/>
    <w:rsid w:val="008B5AC1"/>
    <w:rsid w:val="008B6ED2"/>
    <w:rsid w:val="008B6F18"/>
    <w:rsid w:val="008B7610"/>
    <w:rsid w:val="008B7693"/>
    <w:rsid w:val="008B7EA6"/>
    <w:rsid w:val="008C27AA"/>
    <w:rsid w:val="008C314B"/>
    <w:rsid w:val="008C3EF7"/>
    <w:rsid w:val="008C53A3"/>
    <w:rsid w:val="008C566C"/>
    <w:rsid w:val="008C71A5"/>
    <w:rsid w:val="008C733C"/>
    <w:rsid w:val="008C7994"/>
    <w:rsid w:val="008C7D12"/>
    <w:rsid w:val="008D0404"/>
    <w:rsid w:val="008D0464"/>
    <w:rsid w:val="008D0B4A"/>
    <w:rsid w:val="008D101C"/>
    <w:rsid w:val="008D1803"/>
    <w:rsid w:val="008D1EFC"/>
    <w:rsid w:val="008D3538"/>
    <w:rsid w:val="008D3836"/>
    <w:rsid w:val="008D4301"/>
    <w:rsid w:val="008D4353"/>
    <w:rsid w:val="008D464F"/>
    <w:rsid w:val="008D4DE1"/>
    <w:rsid w:val="008D5067"/>
    <w:rsid w:val="008D5B59"/>
    <w:rsid w:val="008D6382"/>
    <w:rsid w:val="008D6B0D"/>
    <w:rsid w:val="008D7263"/>
    <w:rsid w:val="008D7532"/>
    <w:rsid w:val="008D76EC"/>
    <w:rsid w:val="008E0060"/>
    <w:rsid w:val="008E05A9"/>
    <w:rsid w:val="008E0899"/>
    <w:rsid w:val="008E0BDF"/>
    <w:rsid w:val="008E137F"/>
    <w:rsid w:val="008E1B53"/>
    <w:rsid w:val="008E1CA6"/>
    <w:rsid w:val="008E240C"/>
    <w:rsid w:val="008E2715"/>
    <w:rsid w:val="008E29E9"/>
    <w:rsid w:val="008E30E3"/>
    <w:rsid w:val="008E3742"/>
    <w:rsid w:val="008E38C1"/>
    <w:rsid w:val="008E4123"/>
    <w:rsid w:val="008E4870"/>
    <w:rsid w:val="008E4D93"/>
    <w:rsid w:val="008E4DD2"/>
    <w:rsid w:val="008E56D7"/>
    <w:rsid w:val="008E5CFD"/>
    <w:rsid w:val="008E7097"/>
    <w:rsid w:val="008E7515"/>
    <w:rsid w:val="008E7792"/>
    <w:rsid w:val="008E7E9C"/>
    <w:rsid w:val="008F12AA"/>
    <w:rsid w:val="008F166E"/>
    <w:rsid w:val="008F1D1C"/>
    <w:rsid w:val="008F1D23"/>
    <w:rsid w:val="008F38BA"/>
    <w:rsid w:val="008F3F55"/>
    <w:rsid w:val="008F476B"/>
    <w:rsid w:val="008F53AF"/>
    <w:rsid w:val="008F5752"/>
    <w:rsid w:val="008F6547"/>
    <w:rsid w:val="008F691F"/>
    <w:rsid w:val="008F6BBB"/>
    <w:rsid w:val="008F75A5"/>
    <w:rsid w:val="008F7B0B"/>
    <w:rsid w:val="00900106"/>
    <w:rsid w:val="0090061C"/>
    <w:rsid w:val="00901284"/>
    <w:rsid w:val="009015F5"/>
    <w:rsid w:val="009037FF"/>
    <w:rsid w:val="00904FB9"/>
    <w:rsid w:val="0090617F"/>
    <w:rsid w:val="009061F6"/>
    <w:rsid w:val="0090623C"/>
    <w:rsid w:val="00907513"/>
    <w:rsid w:val="00907F45"/>
    <w:rsid w:val="00910906"/>
    <w:rsid w:val="00912682"/>
    <w:rsid w:val="00914A45"/>
    <w:rsid w:val="00914FEB"/>
    <w:rsid w:val="00915575"/>
    <w:rsid w:val="00915718"/>
    <w:rsid w:val="00915BCF"/>
    <w:rsid w:val="00915E1B"/>
    <w:rsid w:val="00916263"/>
    <w:rsid w:val="0091677F"/>
    <w:rsid w:val="00920118"/>
    <w:rsid w:val="00921A96"/>
    <w:rsid w:val="00921CF7"/>
    <w:rsid w:val="00921FF4"/>
    <w:rsid w:val="00922046"/>
    <w:rsid w:val="009229A7"/>
    <w:rsid w:val="00922AE1"/>
    <w:rsid w:val="00922D77"/>
    <w:rsid w:val="00924101"/>
    <w:rsid w:val="009243DC"/>
    <w:rsid w:val="00925ADA"/>
    <w:rsid w:val="00925FAE"/>
    <w:rsid w:val="00926861"/>
    <w:rsid w:val="00926B3A"/>
    <w:rsid w:val="00926C8F"/>
    <w:rsid w:val="00927428"/>
    <w:rsid w:val="0092770C"/>
    <w:rsid w:val="0092772D"/>
    <w:rsid w:val="00927B96"/>
    <w:rsid w:val="00927C2A"/>
    <w:rsid w:val="009307BE"/>
    <w:rsid w:val="009311F2"/>
    <w:rsid w:val="009315B1"/>
    <w:rsid w:val="00931BE5"/>
    <w:rsid w:val="0093260E"/>
    <w:rsid w:val="00933C7C"/>
    <w:rsid w:val="00933E60"/>
    <w:rsid w:val="00934017"/>
    <w:rsid w:val="00934644"/>
    <w:rsid w:val="00934DA9"/>
    <w:rsid w:val="00935B20"/>
    <w:rsid w:val="00935B3F"/>
    <w:rsid w:val="00935CD2"/>
    <w:rsid w:val="00936B85"/>
    <w:rsid w:val="00940A8F"/>
    <w:rsid w:val="00940B12"/>
    <w:rsid w:val="00940D33"/>
    <w:rsid w:val="00941174"/>
    <w:rsid w:val="009417A5"/>
    <w:rsid w:val="00941C7C"/>
    <w:rsid w:val="00942ECC"/>
    <w:rsid w:val="00943CBC"/>
    <w:rsid w:val="00946A5C"/>
    <w:rsid w:val="00947785"/>
    <w:rsid w:val="00947FAC"/>
    <w:rsid w:val="00950143"/>
    <w:rsid w:val="00950734"/>
    <w:rsid w:val="00950F4D"/>
    <w:rsid w:val="00950F63"/>
    <w:rsid w:val="00952AD4"/>
    <w:rsid w:val="00953175"/>
    <w:rsid w:val="00954483"/>
    <w:rsid w:val="0095545A"/>
    <w:rsid w:val="0095600F"/>
    <w:rsid w:val="009566C5"/>
    <w:rsid w:val="0095699F"/>
    <w:rsid w:val="009573C8"/>
    <w:rsid w:val="00957EE7"/>
    <w:rsid w:val="00960ADE"/>
    <w:rsid w:val="0096140E"/>
    <w:rsid w:val="009614B8"/>
    <w:rsid w:val="00961FF8"/>
    <w:rsid w:val="00962074"/>
    <w:rsid w:val="00962941"/>
    <w:rsid w:val="00962B40"/>
    <w:rsid w:val="00964384"/>
    <w:rsid w:val="0096478A"/>
    <w:rsid w:val="00964CAB"/>
    <w:rsid w:val="00964E53"/>
    <w:rsid w:val="0096529E"/>
    <w:rsid w:val="009652CD"/>
    <w:rsid w:val="009655A4"/>
    <w:rsid w:val="009655D2"/>
    <w:rsid w:val="00965813"/>
    <w:rsid w:val="00965EA4"/>
    <w:rsid w:val="00965F3C"/>
    <w:rsid w:val="00970884"/>
    <w:rsid w:val="00970934"/>
    <w:rsid w:val="00970ED1"/>
    <w:rsid w:val="0097153F"/>
    <w:rsid w:val="0097302A"/>
    <w:rsid w:val="009733B3"/>
    <w:rsid w:val="00974415"/>
    <w:rsid w:val="00974530"/>
    <w:rsid w:val="0097500D"/>
    <w:rsid w:val="00975420"/>
    <w:rsid w:val="00975509"/>
    <w:rsid w:val="00975B07"/>
    <w:rsid w:val="00975CF0"/>
    <w:rsid w:val="00976FF3"/>
    <w:rsid w:val="009771D4"/>
    <w:rsid w:val="00977926"/>
    <w:rsid w:val="009802DC"/>
    <w:rsid w:val="009802E4"/>
    <w:rsid w:val="00980394"/>
    <w:rsid w:val="00981278"/>
    <w:rsid w:val="00981511"/>
    <w:rsid w:val="00981AC1"/>
    <w:rsid w:val="00981C33"/>
    <w:rsid w:val="00983018"/>
    <w:rsid w:val="00983273"/>
    <w:rsid w:val="00983C95"/>
    <w:rsid w:val="009849D5"/>
    <w:rsid w:val="00984BC0"/>
    <w:rsid w:val="00984C21"/>
    <w:rsid w:val="00987495"/>
    <w:rsid w:val="009900DE"/>
    <w:rsid w:val="00990413"/>
    <w:rsid w:val="0099063C"/>
    <w:rsid w:val="00991A15"/>
    <w:rsid w:val="0099253F"/>
    <w:rsid w:val="009939CC"/>
    <w:rsid w:val="00993F1E"/>
    <w:rsid w:val="00994E94"/>
    <w:rsid w:val="00995501"/>
    <w:rsid w:val="00995FBE"/>
    <w:rsid w:val="00996657"/>
    <w:rsid w:val="0099793D"/>
    <w:rsid w:val="009A0EFA"/>
    <w:rsid w:val="009A18A3"/>
    <w:rsid w:val="009A1B2C"/>
    <w:rsid w:val="009A1DE6"/>
    <w:rsid w:val="009A1EF3"/>
    <w:rsid w:val="009A3361"/>
    <w:rsid w:val="009A37AE"/>
    <w:rsid w:val="009A55F9"/>
    <w:rsid w:val="009A76C5"/>
    <w:rsid w:val="009A79A0"/>
    <w:rsid w:val="009A7CAD"/>
    <w:rsid w:val="009B0A97"/>
    <w:rsid w:val="009B0C7D"/>
    <w:rsid w:val="009B34AE"/>
    <w:rsid w:val="009B350C"/>
    <w:rsid w:val="009B40CF"/>
    <w:rsid w:val="009B5E28"/>
    <w:rsid w:val="009B5EA3"/>
    <w:rsid w:val="009B5FE2"/>
    <w:rsid w:val="009B7294"/>
    <w:rsid w:val="009B72DA"/>
    <w:rsid w:val="009B731F"/>
    <w:rsid w:val="009C0051"/>
    <w:rsid w:val="009C0187"/>
    <w:rsid w:val="009C0790"/>
    <w:rsid w:val="009C2C61"/>
    <w:rsid w:val="009C2E09"/>
    <w:rsid w:val="009C3B3C"/>
    <w:rsid w:val="009C4530"/>
    <w:rsid w:val="009C623F"/>
    <w:rsid w:val="009C63D6"/>
    <w:rsid w:val="009C6448"/>
    <w:rsid w:val="009C6C84"/>
    <w:rsid w:val="009C79FB"/>
    <w:rsid w:val="009C7B8A"/>
    <w:rsid w:val="009C7D13"/>
    <w:rsid w:val="009C7F88"/>
    <w:rsid w:val="009D0EE7"/>
    <w:rsid w:val="009D1939"/>
    <w:rsid w:val="009D1A23"/>
    <w:rsid w:val="009D2023"/>
    <w:rsid w:val="009D2632"/>
    <w:rsid w:val="009D405D"/>
    <w:rsid w:val="009D41F7"/>
    <w:rsid w:val="009D4693"/>
    <w:rsid w:val="009D565B"/>
    <w:rsid w:val="009D5836"/>
    <w:rsid w:val="009D6AD2"/>
    <w:rsid w:val="009E117B"/>
    <w:rsid w:val="009E18A7"/>
    <w:rsid w:val="009E1944"/>
    <w:rsid w:val="009E1C14"/>
    <w:rsid w:val="009E1C6A"/>
    <w:rsid w:val="009E30FA"/>
    <w:rsid w:val="009E3905"/>
    <w:rsid w:val="009E39C4"/>
    <w:rsid w:val="009E4065"/>
    <w:rsid w:val="009E4618"/>
    <w:rsid w:val="009E60A2"/>
    <w:rsid w:val="009E6D99"/>
    <w:rsid w:val="009E7B0A"/>
    <w:rsid w:val="009F0844"/>
    <w:rsid w:val="009F0DCF"/>
    <w:rsid w:val="009F239F"/>
    <w:rsid w:val="009F2693"/>
    <w:rsid w:val="009F26A3"/>
    <w:rsid w:val="009F3784"/>
    <w:rsid w:val="009F38F4"/>
    <w:rsid w:val="009F525B"/>
    <w:rsid w:val="009F55F1"/>
    <w:rsid w:val="009F5652"/>
    <w:rsid w:val="009F650F"/>
    <w:rsid w:val="009F7B20"/>
    <w:rsid w:val="00A00051"/>
    <w:rsid w:val="00A003C7"/>
    <w:rsid w:val="00A006CB"/>
    <w:rsid w:val="00A00709"/>
    <w:rsid w:val="00A0090F"/>
    <w:rsid w:val="00A012B4"/>
    <w:rsid w:val="00A02B1A"/>
    <w:rsid w:val="00A03254"/>
    <w:rsid w:val="00A03DD0"/>
    <w:rsid w:val="00A03E51"/>
    <w:rsid w:val="00A042E0"/>
    <w:rsid w:val="00A04442"/>
    <w:rsid w:val="00A04510"/>
    <w:rsid w:val="00A04AA0"/>
    <w:rsid w:val="00A055A7"/>
    <w:rsid w:val="00A05D57"/>
    <w:rsid w:val="00A068EC"/>
    <w:rsid w:val="00A06E0A"/>
    <w:rsid w:val="00A07657"/>
    <w:rsid w:val="00A07A20"/>
    <w:rsid w:val="00A1116A"/>
    <w:rsid w:val="00A11B41"/>
    <w:rsid w:val="00A12053"/>
    <w:rsid w:val="00A122F4"/>
    <w:rsid w:val="00A12D3C"/>
    <w:rsid w:val="00A132DA"/>
    <w:rsid w:val="00A14E34"/>
    <w:rsid w:val="00A15991"/>
    <w:rsid w:val="00A15BAC"/>
    <w:rsid w:val="00A16BBD"/>
    <w:rsid w:val="00A16F6D"/>
    <w:rsid w:val="00A174D6"/>
    <w:rsid w:val="00A2098B"/>
    <w:rsid w:val="00A211E2"/>
    <w:rsid w:val="00A224C9"/>
    <w:rsid w:val="00A232EF"/>
    <w:rsid w:val="00A237CD"/>
    <w:rsid w:val="00A26737"/>
    <w:rsid w:val="00A26E87"/>
    <w:rsid w:val="00A27D32"/>
    <w:rsid w:val="00A30085"/>
    <w:rsid w:val="00A30322"/>
    <w:rsid w:val="00A30864"/>
    <w:rsid w:val="00A30A69"/>
    <w:rsid w:val="00A30D76"/>
    <w:rsid w:val="00A31F85"/>
    <w:rsid w:val="00A337C9"/>
    <w:rsid w:val="00A341FE"/>
    <w:rsid w:val="00A3425A"/>
    <w:rsid w:val="00A34BFD"/>
    <w:rsid w:val="00A34CCB"/>
    <w:rsid w:val="00A356E0"/>
    <w:rsid w:val="00A36531"/>
    <w:rsid w:val="00A40D95"/>
    <w:rsid w:val="00A4141C"/>
    <w:rsid w:val="00A4156C"/>
    <w:rsid w:val="00A42415"/>
    <w:rsid w:val="00A425CA"/>
    <w:rsid w:val="00A43384"/>
    <w:rsid w:val="00A4371C"/>
    <w:rsid w:val="00A44C5E"/>
    <w:rsid w:val="00A4500E"/>
    <w:rsid w:val="00A45C3A"/>
    <w:rsid w:val="00A46527"/>
    <w:rsid w:val="00A47117"/>
    <w:rsid w:val="00A4725B"/>
    <w:rsid w:val="00A474B1"/>
    <w:rsid w:val="00A50521"/>
    <w:rsid w:val="00A529B0"/>
    <w:rsid w:val="00A56007"/>
    <w:rsid w:val="00A56012"/>
    <w:rsid w:val="00A56F43"/>
    <w:rsid w:val="00A57BF0"/>
    <w:rsid w:val="00A60789"/>
    <w:rsid w:val="00A60E93"/>
    <w:rsid w:val="00A614DF"/>
    <w:rsid w:val="00A61514"/>
    <w:rsid w:val="00A61623"/>
    <w:rsid w:val="00A61983"/>
    <w:rsid w:val="00A62815"/>
    <w:rsid w:val="00A63FD9"/>
    <w:rsid w:val="00A6404A"/>
    <w:rsid w:val="00A654C3"/>
    <w:rsid w:val="00A655C5"/>
    <w:rsid w:val="00A65937"/>
    <w:rsid w:val="00A67476"/>
    <w:rsid w:val="00A6757E"/>
    <w:rsid w:val="00A7001D"/>
    <w:rsid w:val="00A70F65"/>
    <w:rsid w:val="00A70F7B"/>
    <w:rsid w:val="00A714EC"/>
    <w:rsid w:val="00A718CD"/>
    <w:rsid w:val="00A723FF"/>
    <w:rsid w:val="00A72E26"/>
    <w:rsid w:val="00A72F71"/>
    <w:rsid w:val="00A731AD"/>
    <w:rsid w:val="00A73366"/>
    <w:rsid w:val="00A74883"/>
    <w:rsid w:val="00A74CE9"/>
    <w:rsid w:val="00A75673"/>
    <w:rsid w:val="00A75866"/>
    <w:rsid w:val="00A75CB2"/>
    <w:rsid w:val="00A76643"/>
    <w:rsid w:val="00A7727C"/>
    <w:rsid w:val="00A77289"/>
    <w:rsid w:val="00A77731"/>
    <w:rsid w:val="00A77DA4"/>
    <w:rsid w:val="00A8066A"/>
    <w:rsid w:val="00A806AF"/>
    <w:rsid w:val="00A81223"/>
    <w:rsid w:val="00A8122D"/>
    <w:rsid w:val="00A81E13"/>
    <w:rsid w:val="00A82322"/>
    <w:rsid w:val="00A828E3"/>
    <w:rsid w:val="00A82990"/>
    <w:rsid w:val="00A8323C"/>
    <w:rsid w:val="00A83E4F"/>
    <w:rsid w:val="00A83E90"/>
    <w:rsid w:val="00A83F57"/>
    <w:rsid w:val="00A83F8A"/>
    <w:rsid w:val="00A843EA"/>
    <w:rsid w:val="00A84C73"/>
    <w:rsid w:val="00A852EC"/>
    <w:rsid w:val="00A857BA"/>
    <w:rsid w:val="00A857F2"/>
    <w:rsid w:val="00A859A5"/>
    <w:rsid w:val="00A86304"/>
    <w:rsid w:val="00A8790C"/>
    <w:rsid w:val="00A90A5A"/>
    <w:rsid w:val="00A913F9"/>
    <w:rsid w:val="00A91E4B"/>
    <w:rsid w:val="00A92EEB"/>
    <w:rsid w:val="00A93727"/>
    <w:rsid w:val="00A93C96"/>
    <w:rsid w:val="00A9400F"/>
    <w:rsid w:val="00A940D8"/>
    <w:rsid w:val="00A9427F"/>
    <w:rsid w:val="00A94761"/>
    <w:rsid w:val="00A94A96"/>
    <w:rsid w:val="00A94B3F"/>
    <w:rsid w:val="00A94C65"/>
    <w:rsid w:val="00A94E2F"/>
    <w:rsid w:val="00A94FCF"/>
    <w:rsid w:val="00A95DCB"/>
    <w:rsid w:val="00A95DD2"/>
    <w:rsid w:val="00A960FF"/>
    <w:rsid w:val="00A965AC"/>
    <w:rsid w:val="00AA03BB"/>
    <w:rsid w:val="00AA0810"/>
    <w:rsid w:val="00AA0C8F"/>
    <w:rsid w:val="00AA0D58"/>
    <w:rsid w:val="00AA2128"/>
    <w:rsid w:val="00AA2741"/>
    <w:rsid w:val="00AA2A31"/>
    <w:rsid w:val="00AA2BAD"/>
    <w:rsid w:val="00AA5A66"/>
    <w:rsid w:val="00AA5C55"/>
    <w:rsid w:val="00AA6223"/>
    <w:rsid w:val="00AA6CF2"/>
    <w:rsid w:val="00AA7797"/>
    <w:rsid w:val="00AB082B"/>
    <w:rsid w:val="00AB12A6"/>
    <w:rsid w:val="00AB1A5E"/>
    <w:rsid w:val="00AB1EC7"/>
    <w:rsid w:val="00AB248B"/>
    <w:rsid w:val="00AB3DF0"/>
    <w:rsid w:val="00AB4985"/>
    <w:rsid w:val="00AB4F70"/>
    <w:rsid w:val="00AB5196"/>
    <w:rsid w:val="00AB56A3"/>
    <w:rsid w:val="00AB6FBC"/>
    <w:rsid w:val="00AC0664"/>
    <w:rsid w:val="00AC0F03"/>
    <w:rsid w:val="00AC11A0"/>
    <w:rsid w:val="00AC2315"/>
    <w:rsid w:val="00AC2B1F"/>
    <w:rsid w:val="00AC2CEF"/>
    <w:rsid w:val="00AC2D57"/>
    <w:rsid w:val="00AC2E28"/>
    <w:rsid w:val="00AC2F01"/>
    <w:rsid w:val="00AC3653"/>
    <w:rsid w:val="00AC48E9"/>
    <w:rsid w:val="00AC4D8F"/>
    <w:rsid w:val="00AC5B81"/>
    <w:rsid w:val="00AC649D"/>
    <w:rsid w:val="00AC6B4E"/>
    <w:rsid w:val="00AC6BA8"/>
    <w:rsid w:val="00AC6D5F"/>
    <w:rsid w:val="00AC702B"/>
    <w:rsid w:val="00AC72E0"/>
    <w:rsid w:val="00AC7B28"/>
    <w:rsid w:val="00AD00F6"/>
    <w:rsid w:val="00AD030F"/>
    <w:rsid w:val="00AD0A92"/>
    <w:rsid w:val="00AD1725"/>
    <w:rsid w:val="00AD26DC"/>
    <w:rsid w:val="00AD3936"/>
    <w:rsid w:val="00AD3BBC"/>
    <w:rsid w:val="00AD3D85"/>
    <w:rsid w:val="00AD52F7"/>
    <w:rsid w:val="00AD558D"/>
    <w:rsid w:val="00AD56CB"/>
    <w:rsid w:val="00AD5D9B"/>
    <w:rsid w:val="00AD7050"/>
    <w:rsid w:val="00AD7499"/>
    <w:rsid w:val="00AE065C"/>
    <w:rsid w:val="00AE0F5B"/>
    <w:rsid w:val="00AE122D"/>
    <w:rsid w:val="00AE1AAF"/>
    <w:rsid w:val="00AE210D"/>
    <w:rsid w:val="00AE2D36"/>
    <w:rsid w:val="00AE2E64"/>
    <w:rsid w:val="00AE34DA"/>
    <w:rsid w:val="00AE48B5"/>
    <w:rsid w:val="00AE623F"/>
    <w:rsid w:val="00AE671A"/>
    <w:rsid w:val="00AE6727"/>
    <w:rsid w:val="00AE6CA5"/>
    <w:rsid w:val="00AE6F59"/>
    <w:rsid w:val="00AF00D9"/>
    <w:rsid w:val="00AF0F23"/>
    <w:rsid w:val="00AF18F8"/>
    <w:rsid w:val="00AF1B68"/>
    <w:rsid w:val="00AF2197"/>
    <w:rsid w:val="00AF2485"/>
    <w:rsid w:val="00AF24C8"/>
    <w:rsid w:val="00AF2595"/>
    <w:rsid w:val="00AF2E95"/>
    <w:rsid w:val="00AF3747"/>
    <w:rsid w:val="00AF3775"/>
    <w:rsid w:val="00AF3980"/>
    <w:rsid w:val="00AF50CB"/>
    <w:rsid w:val="00AF544C"/>
    <w:rsid w:val="00AF6321"/>
    <w:rsid w:val="00AF7061"/>
    <w:rsid w:val="00AF7352"/>
    <w:rsid w:val="00AF79DF"/>
    <w:rsid w:val="00B00373"/>
    <w:rsid w:val="00B006C9"/>
    <w:rsid w:val="00B008AB"/>
    <w:rsid w:val="00B01A56"/>
    <w:rsid w:val="00B01BC2"/>
    <w:rsid w:val="00B023E6"/>
    <w:rsid w:val="00B02990"/>
    <w:rsid w:val="00B03588"/>
    <w:rsid w:val="00B0491D"/>
    <w:rsid w:val="00B04AFC"/>
    <w:rsid w:val="00B05B57"/>
    <w:rsid w:val="00B0645A"/>
    <w:rsid w:val="00B073A1"/>
    <w:rsid w:val="00B07739"/>
    <w:rsid w:val="00B07B80"/>
    <w:rsid w:val="00B10211"/>
    <w:rsid w:val="00B10A98"/>
    <w:rsid w:val="00B11755"/>
    <w:rsid w:val="00B11945"/>
    <w:rsid w:val="00B122C7"/>
    <w:rsid w:val="00B125E9"/>
    <w:rsid w:val="00B1446E"/>
    <w:rsid w:val="00B144EF"/>
    <w:rsid w:val="00B14F38"/>
    <w:rsid w:val="00B164D9"/>
    <w:rsid w:val="00B1686E"/>
    <w:rsid w:val="00B1745B"/>
    <w:rsid w:val="00B178D1"/>
    <w:rsid w:val="00B178DF"/>
    <w:rsid w:val="00B20394"/>
    <w:rsid w:val="00B2087B"/>
    <w:rsid w:val="00B21125"/>
    <w:rsid w:val="00B2128B"/>
    <w:rsid w:val="00B21310"/>
    <w:rsid w:val="00B21AB4"/>
    <w:rsid w:val="00B22DB1"/>
    <w:rsid w:val="00B22E17"/>
    <w:rsid w:val="00B23B47"/>
    <w:rsid w:val="00B23B70"/>
    <w:rsid w:val="00B24209"/>
    <w:rsid w:val="00B2668E"/>
    <w:rsid w:val="00B279BD"/>
    <w:rsid w:val="00B30209"/>
    <w:rsid w:val="00B3366F"/>
    <w:rsid w:val="00B33730"/>
    <w:rsid w:val="00B34263"/>
    <w:rsid w:val="00B34CA4"/>
    <w:rsid w:val="00B359F2"/>
    <w:rsid w:val="00B3631C"/>
    <w:rsid w:val="00B36DE8"/>
    <w:rsid w:val="00B36FB5"/>
    <w:rsid w:val="00B374AA"/>
    <w:rsid w:val="00B40555"/>
    <w:rsid w:val="00B40C87"/>
    <w:rsid w:val="00B42943"/>
    <w:rsid w:val="00B43A48"/>
    <w:rsid w:val="00B43C84"/>
    <w:rsid w:val="00B4571A"/>
    <w:rsid w:val="00B46EFF"/>
    <w:rsid w:val="00B47649"/>
    <w:rsid w:val="00B47844"/>
    <w:rsid w:val="00B47EE9"/>
    <w:rsid w:val="00B506A7"/>
    <w:rsid w:val="00B51951"/>
    <w:rsid w:val="00B51CC3"/>
    <w:rsid w:val="00B5221E"/>
    <w:rsid w:val="00B539D7"/>
    <w:rsid w:val="00B5582E"/>
    <w:rsid w:val="00B56214"/>
    <w:rsid w:val="00B5638D"/>
    <w:rsid w:val="00B56515"/>
    <w:rsid w:val="00B56884"/>
    <w:rsid w:val="00B56FB5"/>
    <w:rsid w:val="00B57612"/>
    <w:rsid w:val="00B607CC"/>
    <w:rsid w:val="00B61353"/>
    <w:rsid w:val="00B61E52"/>
    <w:rsid w:val="00B631EB"/>
    <w:rsid w:val="00B63785"/>
    <w:rsid w:val="00B63888"/>
    <w:rsid w:val="00B63AE2"/>
    <w:rsid w:val="00B6558A"/>
    <w:rsid w:val="00B65DF5"/>
    <w:rsid w:val="00B65F79"/>
    <w:rsid w:val="00B6682A"/>
    <w:rsid w:val="00B6760F"/>
    <w:rsid w:val="00B70CB6"/>
    <w:rsid w:val="00B71480"/>
    <w:rsid w:val="00B71F93"/>
    <w:rsid w:val="00B7313D"/>
    <w:rsid w:val="00B7349C"/>
    <w:rsid w:val="00B73AD9"/>
    <w:rsid w:val="00B73D0A"/>
    <w:rsid w:val="00B7452C"/>
    <w:rsid w:val="00B7531D"/>
    <w:rsid w:val="00B76008"/>
    <w:rsid w:val="00B76783"/>
    <w:rsid w:val="00B768A2"/>
    <w:rsid w:val="00B76BA2"/>
    <w:rsid w:val="00B76E6C"/>
    <w:rsid w:val="00B77159"/>
    <w:rsid w:val="00B805D1"/>
    <w:rsid w:val="00B80809"/>
    <w:rsid w:val="00B81C3C"/>
    <w:rsid w:val="00B837EE"/>
    <w:rsid w:val="00B84AB9"/>
    <w:rsid w:val="00B84DBF"/>
    <w:rsid w:val="00B851EA"/>
    <w:rsid w:val="00B86453"/>
    <w:rsid w:val="00B86CF3"/>
    <w:rsid w:val="00B86E9C"/>
    <w:rsid w:val="00B873D5"/>
    <w:rsid w:val="00B91761"/>
    <w:rsid w:val="00B92EDB"/>
    <w:rsid w:val="00B93095"/>
    <w:rsid w:val="00B93726"/>
    <w:rsid w:val="00B93B5C"/>
    <w:rsid w:val="00B94C0D"/>
    <w:rsid w:val="00B95ED3"/>
    <w:rsid w:val="00B96792"/>
    <w:rsid w:val="00BA00E4"/>
    <w:rsid w:val="00BA01C3"/>
    <w:rsid w:val="00BA072E"/>
    <w:rsid w:val="00BA0777"/>
    <w:rsid w:val="00BA15FF"/>
    <w:rsid w:val="00BA1833"/>
    <w:rsid w:val="00BA2485"/>
    <w:rsid w:val="00BA2F67"/>
    <w:rsid w:val="00BA34A8"/>
    <w:rsid w:val="00BA3746"/>
    <w:rsid w:val="00BA4C19"/>
    <w:rsid w:val="00BA4E79"/>
    <w:rsid w:val="00BA5417"/>
    <w:rsid w:val="00BA5BC6"/>
    <w:rsid w:val="00BA5F50"/>
    <w:rsid w:val="00BA6469"/>
    <w:rsid w:val="00BA6657"/>
    <w:rsid w:val="00BA6702"/>
    <w:rsid w:val="00BA741F"/>
    <w:rsid w:val="00BA7B04"/>
    <w:rsid w:val="00BB008C"/>
    <w:rsid w:val="00BB07A3"/>
    <w:rsid w:val="00BB17BF"/>
    <w:rsid w:val="00BB1B68"/>
    <w:rsid w:val="00BB1E24"/>
    <w:rsid w:val="00BB2348"/>
    <w:rsid w:val="00BB2368"/>
    <w:rsid w:val="00BB32F7"/>
    <w:rsid w:val="00BB3769"/>
    <w:rsid w:val="00BB46FE"/>
    <w:rsid w:val="00BB4B31"/>
    <w:rsid w:val="00BB5038"/>
    <w:rsid w:val="00BB514E"/>
    <w:rsid w:val="00BB670B"/>
    <w:rsid w:val="00BB6FE6"/>
    <w:rsid w:val="00BC089E"/>
    <w:rsid w:val="00BC0BD3"/>
    <w:rsid w:val="00BC0D68"/>
    <w:rsid w:val="00BC0E24"/>
    <w:rsid w:val="00BC1057"/>
    <w:rsid w:val="00BC1AB7"/>
    <w:rsid w:val="00BC1F85"/>
    <w:rsid w:val="00BC2091"/>
    <w:rsid w:val="00BC26F5"/>
    <w:rsid w:val="00BC2A2D"/>
    <w:rsid w:val="00BC391D"/>
    <w:rsid w:val="00BC42B2"/>
    <w:rsid w:val="00BC4CFF"/>
    <w:rsid w:val="00BC55EF"/>
    <w:rsid w:val="00BC7863"/>
    <w:rsid w:val="00BC7A25"/>
    <w:rsid w:val="00BC7D09"/>
    <w:rsid w:val="00BD020D"/>
    <w:rsid w:val="00BD0D81"/>
    <w:rsid w:val="00BD1F12"/>
    <w:rsid w:val="00BD242B"/>
    <w:rsid w:val="00BD2E84"/>
    <w:rsid w:val="00BD332F"/>
    <w:rsid w:val="00BD3816"/>
    <w:rsid w:val="00BD697A"/>
    <w:rsid w:val="00BD7148"/>
    <w:rsid w:val="00BD742B"/>
    <w:rsid w:val="00BE0202"/>
    <w:rsid w:val="00BE02F2"/>
    <w:rsid w:val="00BE1248"/>
    <w:rsid w:val="00BE2158"/>
    <w:rsid w:val="00BE21B2"/>
    <w:rsid w:val="00BE2487"/>
    <w:rsid w:val="00BE255A"/>
    <w:rsid w:val="00BE2814"/>
    <w:rsid w:val="00BE28B8"/>
    <w:rsid w:val="00BE34DD"/>
    <w:rsid w:val="00BE3640"/>
    <w:rsid w:val="00BE3A5A"/>
    <w:rsid w:val="00BE4E33"/>
    <w:rsid w:val="00BE53F3"/>
    <w:rsid w:val="00BE7253"/>
    <w:rsid w:val="00BE753A"/>
    <w:rsid w:val="00BE79A1"/>
    <w:rsid w:val="00BE7F14"/>
    <w:rsid w:val="00BF1988"/>
    <w:rsid w:val="00BF3476"/>
    <w:rsid w:val="00BF4108"/>
    <w:rsid w:val="00BF5582"/>
    <w:rsid w:val="00BF57B5"/>
    <w:rsid w:val="00BF69F4"/>
    <w:rsid w:val="00BF6AAC"/>
    <w:rsid w:val="00BF6EF0"/>
    <w:rsid w:val="00C00120"/>
    <w:rsid w:val="00C005AF"/>
    <w:rsid w:val="00C015D6"/>
    <w:rsid w:val="00C02F43"/>
    <w:rsid w:val="00C048A0"/>
    <w:rsid w:val="00C05647"/>
    <w:rsid w:val="00C05BD3"/>
    <w:rsid w:val="00C06381"/>
    <w:rsid w:val="00C063CC"/>
    <w:rsid w:val="00C0642F"/>
    <w:rsid w:val="00C074A1"/>
    <w:rsid w:val="00C101A3"/>
    <w:rsid w:val="00C11A92"/>
    <w:rsid w:val="00C13101"/>
    <w:rsid w:val="00C13A31"/>
    <w:rsid w:val="00C13FC7"/>
    <w:rsid w:val="00C14A5A"/>
    <w:rsid w:val="00C14BCF"/>
    <w:rsid w:val="00C15F0F"/>
    <w:rsid w:val="00C1663C"/>
    <w:rsid w:val="00C17118"/>
    <w:rsid w:val="00C17D20"/>
    <w:rsid w:val="00C20979"/>
    <w:rsid w:val="00C224B9"/>
    <w:rsid w:val="00C23213"/>
    <w:rsid w:val="00C235D3"/>
    <w:rsid w:val="00C24138"/>
    <w:rsid w:val="00C241DC"/>
    <w:rsid w:val="00C24DCF"/>
    <w:rsid w:val="00C25336"/>
    <w:rsid w:val="00C25895"/>
    <w:rsid w:val="00C27897"/>
    <w:rsid w:val="00C27A57"/>
    <w:rsid w:val="00C302E4"/>
    <w:rsid w:val="00C30ACA"/>
    <w:rsid w:val="00C30C45"/>
    <w:rsid w:val="00C30CD4"/>
    <w:rsid w:val="00C30D96"/>
    <w:rsid w:val="00C314A7"/>
    <w:rsid w:val="00C341C8"/>
    <w:rsid w:val="00C344C6"/>
    <w:rsid w:val="00C34A68"/>
    <w:rsid w:val="00C34B5F"/>
    <w:rsid w:val="00C34D72"/>
    <w:rsid w:val="00C34E75"/>
    <w:rsid w:val="00C354DA"/>
    <w:rsid w:val="00C35F1A"/>
    <w:rsid w:val="00C37167"/>
    <w:rsid w:val="00C372C2"/>
    <w:rsid w:val="00C3771C"/>
    <w:rsid w:val="00C37C40"/>
    <w:rsid w:val="00C40463"/>
    <w:rsid w:val="00C40EC1"/>
    <w:rsid w:val="00C4186D"/>
    <w:rsid w:val="00C42652"/>
    <w:rsid w:val="00C42697"/>
    <w:rsid w:val="00C43164"/>
    <w:rsid w:val="00C43507"/>
    <w:rsid w:val="00C438E0"/>
    <w:rsid w:val="00C439AD"/>
    <w:rsid w:val="00C441A7"/>
    <w:rsid w:val="00C443F3"/>
    <w:rsid w:val="00C44E79"/>
    <w:rsid w:val="00C45A97"/>
    <w:rsid w:val="00C461C1"/>
    <w:rsid w:val="00C47887"/>
    <w:rsid w:val="00C502F0"/>
    <w:rsid w:val="00C5053A"/>
    <w:rsid w:val="00C509EB"/>
    <w:rsid w:val="00C50BDB"/>
    <w:rsid w:val="00C5100D"/>
    <w:rsid w:val="00C51329"/>
    <w:rsid w:val="00C51E28"/>
    <w:rsid w:val="00C546BA"/>
    <w:rsid w:val="00C54C08"/>
    <w:rsid w:val="00C552F3"/>
    <w:rsid w:val="00C554E0"/>
    <w:rsid w:val="00C56268"/>
    <w:rsid w:val="00C60173"/>
    <w:rsid w:val="00C6065C"/>
    <w:rsid w:val="00C60936"/>
    <w:rsid w:val="00C60A00"/>
    <w:rsid w:val="00C60A5E"/>
    <w:rsid w:val="00C61482"/>
    <w:rsid w:val="00C62096"/>
    <w:rsid w:val="00C62E1B"/>
    <w:rsid w:val="00C63407"/>
    <w:rsid w:val="00C65619"/>
    <w:rsid w:val="00C658BC"/>
    <w:rsid w:val="00C659F3"/>
    <w:rsid w:val="00C65FB8"/>
    <w:rsid w:val="00C70649"/>
    <w:rsid w:val="00C71A06"/>
    <w:rsid w:val="00C73505"/>
    <w:rsid w:val="00C74C74"/>
    <w:rsid w:val="00C75338"/>
    <w:rsid w:val="00C755D4"/>
    <w:rsid w:val="00C7607F"/>
    <w:rsid w:val="00C76560"/>
    <w:rsid w:val="00C76859"/>
    <w:rsid w:val="00C7794B"/>
    <w:rsid w:val="00C77D3A"/>
    <w:rsid w:val="00C80648"/>
    <w:rsid w:val="00C80B8B"/>
    <w:rsid w:val="00C81BF9"/>
    <w:rsid w:val="00C82707"/>
    <w:rsid w:val="00C8302D"/>
    <w:rsid w:val="00C83082"/>
    <w:rsid w:val="00C839E6"/>
    <w:rsid w:val="00C85675"/>
    <w:rsid w:val="00C85985"/>
    <w:rsid w:val="00C85E83"/>
    <w:rsid w:val="00C863B8"/>
    <w:rsid w:val="00C863E8"/>
    <w:rsid w:val="00C86C2E"/>
    <w:rsid w:val="00C86C8B"/>
    <w:rsid w:val="00C87339"/>
    <w:rsid w:val="00C873F4"/>
    <w:rsid w:val="00C87AB6"/>
    <w:rsid w:val="00C87C38"/>
    <w:rsid w:val="00C919C8"/>
    <w:rsid w:val="00C91A87"/>
    <w:rsid w:val="00C92422"/>
    <w:rsid w:val="00C94141"/>
    <w:rsid w:val="00C94CAB"/>
    <w:rsid w:val="00C9526E"/>
    <w:rsid w:val="00C9549C"/>
    <w:rsid w:val="00C95D43"/>
    <w:rsid w:val="00C96491"/>
    <w:rsid w:val="00C97003"/>
    <w:rsid w:val="00C9713B"/>
    <w:rsid w:val="00C974F9"/>
    <w:rsid w:val="00C97FAC"/>
    <w:rsid w:val="00CA1156"/>
    <w:rsid w:val="00CA4CC4"/>
    <w:rsid w:val="00CA6BC3"/>
    <w:rsid w:val="00CA6F8B"/>
    <w:rsid w:val="00CA7D4F"/>
    <w:rsid w:val="00CA7E23"/>
    <w:rsid w:val="00CB07DC"/>
    <w:rsid w:val="00CB2375"/>
    <w:rsid w:val="00CB244A"/>
    <w:rsid w:val="00CB2B6A"/>
    <w:rsid w:val="00CB2E37"/>
    <w:rsid w:val="00CB3F73"/>
    <w:rsid w:val="00CB472B"/>
    <w:rsid w:val="00CB4E4D"/>
    <w:rsid w:val="00CB4EA6"/>
    <w:rsid w:val="00CB561C"/>
    <w:rsid w:val="00CB5F96"/>
    <w:rsid w:val="00CB6C45"/>
    <w:rsid w:val="00CB6FB6"/>
    <w:rsid w:val="00CC15FA"/>
    <w:rsid w:val="00CC1738"/>
    <w:rsid w:val="00CC22D9"/>
    <w:rsid w:val="00CC27B5"/>
    <w:rsid w:val="00CC32C1"/>
    <w:rsid w:val="00CC33D3"/>
    <w:rsid w:val="00CC41C1"/>
    <w:rsid w:val="00CC492D"/>
    <w:rsid w:val="00CC4EC8"/>
    <w:rsid w:val="00CC4F5B"/>
    <w:rsid w:val="00CC6208"/>
    <w:rsid w:val="00CC6553"/>
    <w:rsid w:val="00CC6CA4"/>
    <w:rsid w:val="00CC780F"/>
    <w:rsid w:val="00CD1F42"/>
    <w:rsid w:val="00CD367A"/>
    <w:rsid w:val="00CD408D"/>
    <w:rsid w:val="00CD4364"/>
    <w:rsid w:val="00CD5370"/>
    <w:rsid w:val="00CD5DC6"/>
    <w:rsid w:val="00CD71C2"/>
    <w:rsid w:val="00CD7F49"/>
    <w:rsid w:val="00CE01B4"/>
    <w:rsid w:val="00CE0902"/>
    <w:rsid w:val="00CE1308"/>
    <w:rsid w:val="00CE1E39"/>
    <w:rsid w:val="00CE1E51"/>
    <w:rsid w:val="00CE2978"/>
    <w:rsid w:val="00CE395E"/>
    <w:rsid w:val="00CE3D51"/>
    <w:rsid w:val="00CE3FDD"/>
    <w:rsid w:val="00CE41C9"/>
    <w:rsid w:val="00CE4267"/>
    <w:rsid w:val="00CE64A5"/>
    <w:rsid w:val="00CE6582"/>
    <w:rsid w:val="00CE733E"/>
    <w:rsid w:val="00CE7384"/>
    <w:rsid w:val="00CE7806"/>
    <w:rsid w:val="00CF05DE"/>
    <w:rsid w:val="00CF1407"/>
    <w:rsid w:val="00CF23A2"/>
    <w:rsid w:val="00CF2F25"/>
    <w:rsid w:val="00CF314E"/>
    <w:rsid w:val="00CF3599"/>
    <w:rsid w:val="00CF39BF"/>
    <w:rsid w:val="00CF4C98"/>
    <w:rsid w:val="00CF5A14"/>
    <w:rsid w:val="00CF6237"/>
    <w:rsid w:val="00CF69DA"/>
    <w:rsid w:val="00CF6F57"/>
    <w:rsid w:val="00CF7F9C"/>
    <w:rsid w:val="00D0099F"/>
    <w:rsid w:val="00D00B98"/>
    <w:rsid w:val="00D010F1"/>
    <w:rsid w:val="00D010F5"/>
    <w:rsid w:val="00D01E82"/>
    <w:rsid w:val="00D07094"/>
    <w:rsid w:val="00D07363"/>
    <w:rsid w:val="00D07986"/>
    <w:rsid w:val="00D07E1D"/>
    <w:rsid w:val="00D116E3"/>
    <w:rsid w:val="00D11790"/>
    <w:rsid w:val="00D11E02"/>
    <w:rsid w:val="00D11F8A"/>
    <w:rsid w:val="00D11FC4"/>
    <w:rsid w:val="00D12158"/>
    <w:rsid w:val="00D12315"/>
    <w:rsid w:val="00D13ABE"/>
    <w:rsid w:val="00D14240"/>
    <w:rsid w:val="00D148E8"/>
    <w:rsid w:val="00D1515D"/>
    <w:rsid w:val="00D157E4"/>
    <w:rsid w:val="00D15C88"/>
    <w:rsid w:val="00D16748"/>
    <w:rsid w:val="00D16873"/>
    <w:rsid w:val="00D16FC2"/>
    <w:rsid w:val="00D17805"/>
    <w:rsid w:val="00D200A2"/>
    <w:rsid w:val="00D20A03"/>
    <w:rsid w:val="00D20C2E"/>
    <w:rsid w:val="00D20E19"/>
    <w:rsid w:val="00D219CE"/>
    <w:rsid w:val="00D21C12"/>
    <w:rsid w:val="00D220BF"/>
    <w:rsid w:val="00D22C0E"/>
    <w:rsid w:val="00D22FAA"/>
    <w:rsid w:val="00D240DD"/>
    <w:rsid w:val="00D24FFF"/>
    <w:rsid w:val="00D25BFA"/>
    <w:rsid w:val="00D300DE"/>
    <w:rsid w:val="00D302F5"/>
    <w:rsid w:val="00D30D39"/>
    <w:rsid w:val="00D310D8"/>
    <w:rsid w:val="00D32A34"/>
    <w:rsid w:val="00D345C6"/>
    <w:rsid w:val="00D346C9"/>
    <w:rsid w:val="00D34B2F"/>
    <w:rsid w:val="00D351EA"/>
    <w:rsid w:val="00D36110"/>
    <w:rsid w:val="00D36125"/>
    <w:rsid w:val="00D36AA0"/>
    <w:rsid w:val="00D36CE8"/>
    <w:rsid w:val="00D36DC5"/>
    <w:rsid w:val="00D36DD2"/>
    <w:rsid w:val="00D36FD4"/>
    <w:rsid w:val="00D37DEB"/>
    <w:rsid w:val="00D402B1"/>
    <w:rsid w:val="00D403FA"/>
    <w:rsid w:val="00D40AB5"/>
    <w:rsid w:val="00D40C51"/>
    <w:rsid w:val="00D418CA"/>
    <w:rsid w:val="00D427CC"/>
    <w:rsid w:val="00D4398A"/>
    <w:rsid w:val="00D447AE"/>
    <w:rsid w:val="00D44F9B"/>
    <w:rsid w:val="00D46405"/>
    <w:rsid w:val="00D47EAC"/>
    <w:rsid w:val="00D47FD6"/>
    <w:rsid w:val="00D50D9E"/>
    <w:rsid w:val="00D51C9C"/>
    <w:rsid w:val="00D520FB"/>
    <w:rsid w:val="00D52AC0"/>
    <w:rsid w:val="00D53743"/>
    <w:rsid w:val="00D539FB"/>
    <w:rsid w:val="00D53A80"/>
    <w:rsid w:val="00D5515E"/>
    <w:rsid w:val="00D561B0"/>
    <w:rsid w:val="00D56696"/>
    <w:rsid w:val="00D5692B"/>
    <w:rsid w:val="00D56B21"/>
    <w:rsid w:val="00D56DA3"/>
    <w:rsid w:val="00D5722C"/>
    <w:rsid w:val="00D618F4"/>
    <w:rsid w:val="00D62ADA"/>
    <w:rsid w:val="00D6359B"/>
    <w:rsid w:val="00D63B7D"/>
    <w:rsid w:val="00D64526"/>
    <w:rsid w:val="00D65000"/>
    <w:rsid w:val="00D6558E"/>
    <w:rsid w:val="00D65B70"/>
    <w:rsid w:val="00D65CCD"/>
    <w:rsid w:val="00D6608F"/>
    <w:rsid w:val="00D666E8"/>
    <w:rsid w:val="00D67C3C"/>
    <w:rsid w:val="00D7026E"/>
    <w:rsid w:val="00D70748"/>
    <w:rsid w:val="00D72E34"/>
    <w:rsid w:val="00D73142"/>
    <w:rsid w:val="00D73DD6"/>
    <w:rsid w:val="00D73F9A"/>
    <w:rsid w:val="00D74123"/>
    <w:rsid w:val="00D7427F"/>
    <w:rsid w:val="00D74B65"/>
    <w:rsid w:val="00D75633"/>
    <w:rsid w:val="00D756B7"/>
    <w:rsid w:val="00D75CD1"/>
    <w:rsid w:val="00D766F0"/>
    <w:rsid w:val="00D7674A"/>
    <w:rsid w:val="00D76A39"/>
    <w:rsid w:val="00D76CD9"/>
    <w:rsid w:val="00D77386"/>
    <w:rsid w:val="00D777E5"/>
    <w:rsid w:val="00D80395"/>
    <w:rsid w:val="00D803CF"/>
    <w:rsid w:val="00D8073C"/>
    <w:rsid w:val="00D80F0E"/>
    <w:rsid w:val="00D817DC"/>
    <w:rsid w:val="00D8197D"/>
    <w:rsid w:val="00D81A23"/>
    <w:rsid w:val="00D83329"/>
    <w:rsid w:val="00D83714"/>
    <w:rsid w:val="00D84F2E"/>
    <w:rsid w:val="00D856D1"/>
    <w:rsid w:val="00D85BDA"/>
    <w:rsid w:val="00D86732"/>
    <w:rsid w:val="00D8733D"/>
    <w:rsid w:val="00D879E9"/>
    <w:rsid w:val="00D87FBC"/>
    <w:rsid w:val="00D900CC"/>
    <w:rsid w:val="00D904F1"/>
    <w:rsid w:val="00D90AA6"/>
    <w:rsid w:val="00D90C39"/>
    <w:rsid w:val="00D90E4A"/>
    <w:rsid w:val="00D90F21"/>
    <w:rsid w:val="00D91CEB"/>
    <w:rsid w:val="00D93081"/>
    <w:rsid w:val="00D931F2"/>
    <w:rsid w:val="00D93921"/>
    <w:rsid w:val="00D94810"/>
    <w:rsid w:val="00D97131"/>
    <w:rsid w:val="00D974E2"/>
    <w:rsid w:val="00D97972"/>
    <w:rsid w:val="00D97B19"/>
    <w:rsid w:val="00DA08FC"/>
    <w:rsid w:val="00DA1D3B"/>
    <w:rsid w:val="00DA2BDD"/>
    <w:rsid w:val="00DA3302"/>
    <w:rsid w:val="00DA440E"/>
    <w:rsid w:val="00DA45AF"/>
    <w:rsid w:val="00DA49AC"/>
    <w:rsid w:val="00DA4F16"/>
    <w:rsid w:val="00DA6DD3"/>
    <w:rsid w:val="00DB1637"/>
    <w:rsid w:val="00DB2F76"/>
    <w:rsid w:val="00DB45E1"/>
    <w:rsid w:val="00DB48FA"/>
    <w:rsid w:val="00DB4FD5"/>
    <w:rsid w:val="00DB63B3"/>
    <w:rsid w:val="00DB6593"/>
    <w:rsid w:val="00DB7725"/>
    <w:rsid w:val="00DC01C6"/>
    <w:rsid w:val="00DC0B29"/>
    <w:rsid w:val="00DC21D9"/>
    <w:rsid w:val="00DC22AF"/>
    <w:rsid w:val="00DC2916"/>
    <w:rsid w:val="00DC2D3C"/>
    <w:rsid w:val="00DC3616"/>
    <w:rsid w:val="00DC41CE"/>
    <w:rsid w:val="00DC448F"/>
    <w:rsid w:val="00DC4D59"/>
    <w:rsid w:val="00DC5C63"/>
    <w:rsid w:val="00DC5E5A"/>
    <w:rsid w:val="00DC6892"/>
    <w:rsid w:val="00DC7E47"/>
    <w:rsid w:val="00DD1052"/>
    <w:rsid w:val="00DD1482"/>
    <w:rsid w:val="00DD193A"/>
    <w:rsid w:val="00DD1D6B"/>
    <w:rsid w:val="00DD219E"/>
    <w:rsid w:val="00DD2312"/>
    <w:rsid w:val="00DD3047"/>
    <w:rsid w:val="00DD551A"/>
    <w:rsid w:val="00DD5771"/>
    <w:rsid w:val="00DD58DB"/>
    <w:rsid w:val="00DD7646"/>
    <w:rsid w:val="00DD76FC"/>
    <w:rsid w:val="00DE0D0D"/>
    <w:rsid w:val="00DE10F6"/>
    <w:rsid w:val="00DE1100"/>
    <w:rsid w:val="00DE1571"/>
    <w:rsid w:val="00DE2FC4"/>
    <w:rsid w:val="00DE3240"/>
    <w:rsid w:val="00DE3AEE"/>
    <w:rsid w:val="00DE5945"/>
    <w:rsid w:val="00DE5ADB"/>
    <w:rsid w:val="00DE6D8E"/>
    <w:rsid w:val="00DE7012"/>
    <w:rsid w:val="00DE7516"/>
    <w:rsid w:val="00DF04A5"/>
    <w:rsid w:val="00DF0AF2"/>
    <w:rsid w:val="00DF12C0"/>
    <w:rsid w:val="00DF18C4"/>
    <w:rsid w:val="00DF40E9"/>
    <w:rsid w:val="00DF4E9D"/>
    <w:rsid w:val="00DF4F41"/>
    <w:rsid w:val="00DF5FF8"/>
    <w:rsid w:val="00DF6824"/>
    <w:rsid w:val="00DF76B9"/>
    <w:rsid w:val="00E00B01"/>
    <w:rsid w:val="00E021F6"/>
    <w:rsid w:val="00E04542"/>
    <w:rsid w:val="00E04C01"/>
    <w:rsid w:val="00E05B48"/>
    <w:rsid w:val="00E06C88"/>
    <w:rsid w:val="00E1160F"/>
    <w:rsid w:val="00E120E1"/>
    <w:rsid w:val="00E14EA1"/>
    <w:rsid w:val="00E14F2B"/>
    <w:rsid w:val="00E16B70"/>
    <w:rsid w:val="00E20787"/>
    <w:rsid w:val="00E21262"/>
    <w:rsid w:val="00E2176F"/>
    <w:rsid w:val="00E21893"/>
    <w:rsid w:val="00E21BC6"/>
    <w:rsid w:val="00E22EBC"/>
    <w:rsid w:val="00E23100"/>
    <w:rsid w:val="00E242B9"/>
    <w:rsid w:val="00E2487C"/>
    <w:rsid w:val="00E258B7"/>
    <w:rsid w:val="00E25D6C"/>
    <w:rsid w:val="00E25EEA"/>
    <w:rsid w:val="00E25FEC"/>
    <w:rsid w:val="00E26CD6"/>
    <w:rsid w:val="00E271D6"/>
    <w:rsid w:val="00E277BE"/>
    <w:rsid w:val="00E30180"/>
    <w:rsid w:val="00E30F4D"/>
    <w:rsid w:val="00E32386"/>
    <w:rsid w:val="00E32B6B"/>
    <w:rsid w:val="00E32B71"/>
    <w:rsid w:val="00E32F4D"/>
    <w:rsid w:val="00E335B3"/>
    <w:rsid w:val="00E34CDB"/>
    <w:rsid w:val="00E35F4A"/>
    <w:rsid w:val="00E36B4A"/>
    <w:rsid w:val="00E371A8"/>
    <w:rsid w:val="00E40444"/>
    <w:rsid w:val="00E40878"/>
    <w:rsid w:val="00E40ACE"/>
    <w:rsid w:val="00E40F3F"/>
    <w:rsid w:val="00E41CB5"/>
    <w:rsid w:val="00E42743"/>
    <w:rsid w:val="00E4509D"/>
    <w:rsid w:val="00E4522E"/>
    <w:rsid w:val="00E455A6"/>
    <w:rsid w:val="00E47539"/>
    <w:rsid w:val="00E47589"/>
    <w:rsid w:val="00E477E2"/>
    <w:rsid w:val="00E47BBF"/>
    <w:rsid w:val="00E47C3F"/>
    <w:rsid w:val="00E51932"/>
    <w:rsid w:val="00E51B98"/>
    <w:rsid w:val="00E524BE"/>
    <w:rsid w:val="00E53671"/>
    <w:rsid w:val="00E5379A"/>
    <w:rsid w:val="00E54181"/>
    <w:rsid w:val="00E54B48"/>
    <w:rsid w:val="00E5625D"/>
    <w:rsid w:val="00E57192"/>
    <w:rsid w:val="00E5760F"/>
    <w:rsid w:val="00E5786E"/>
    <w:rsid w:val="00E57B5F"/>
    <w:rsid w:val="00E602A0"/>
    <w:rsid w:val="00E61D51"/>
    <w:rsid w:val="00E62BD9"/>
    <w:rsid w:val="00E63186"/>
    <w:rsid w:val="00E63BF2"/>
    <w:rsid w:val="00E649D2"/>
    <w:rsid w:val="00E64B72"/>
    <w:rsid w:val="00E64BF4"/>
    <w:rsid w:val="00E64BF9"/>
    <w:rsid w:val="00E64CAF"/>
    <w:rsid w:val="00E651D0"/>
    <w:rsid w:val="00E65ACC"/>
    <w:rsid w:val="00E66209"/>
    <w:rsid w:val="00E7015A"/>
    <w:rsid w:val="00E71E54"/>
    <w:rsid w:val="00E72BDF"/>
    <w:rsid w:val="00E72C7B"/>
    <w:rsid w:val="00E72FB1"/>
    <w:rsid w:val="00E745E1"/>
    <w:rsid w:val="00E74DCE"/>
    <w:rsid w:val="00E7507C"/>
    <w:rsid w:val="00E75088"/>
    <w:rsid w:val="00E769E0"/>
    <w:rsid w:val="00E76B1E"/>
    <w:rsid w:val="00E76D0E"/>
    <w:rsid w:val="00E76EC5"/>
    <w:rsid w:val="00E76ED9"/>
    <w:rsid w:val="00E77D89"/>
    <w:rsid w:val="00E80375"/>
    <w:rsid w:val="00E805F4"/>
    <w:rsid w:val="00E8092D"/>
    <w:rsid w:val="00E80B81"/>
    <w:rsid w:val="00E81A1F"/>
    <w:rsid w:val="00E8255D"/>
    <w:rsid w:val="00E82987"/>
    <w:rsid w:val="00E82E6E"/>
    <w:rsid w:val="00E84030"/>
    <w:rsid w:val="00E84CE6"/>
    <w:rsid w:val="00E85C98"/>
    <w:rsid w:val="00E866B6"/>
    <w:rsid w:val="00E8678E"/>
    <w:rsid w:val="00E87747"/>
    <w:rsid w:val="00E87CFC"/>
    <w:rsid w:val="00E9005B"/>
    <w:rsid w:val="00E9049D"/>
    <w:rsid w:val="00E908AA"/>
    <w:rsid w:val="00E9099D"/>
    <w:rsid w:val="00E914E2"/>
    <w:rsid w:val="00E929F5"/>
    <w:rsid w:val="00E93817"/>
    <w:rsid w:val="00E939DF"/>
    <w:rsid w:val="00E93F70"/>
    <w:rsid w:val="00E94074"/>
    <w:rsid w:val="00E94AB8"/>
    <w:rsid w:val="00E94D6E"/>
    <w:rsid w:val="00E9651B"/>
    <w:rsid w:val="00E96FCC"/>
    <w:rsid w:val="00EA0787"/>
    <w:rsid w:val="00EA0AD7"/>
    <w:rsid w:val="00EA0BCB"/>
    <w:rsid w:val="00EA0FD8"/>
    <w:rsid w:val="00EA196F"/>
    <w:rsid w:val="00EA1D8B"/>
    <w:rsid w:val="00EA22E7"/>
    <w:rsid w:val="00EA27C3"/>
    <w:rsid w:val="00EA2965"/>
    <w:rsid w:val="00EA404C"/>
    <w:rsid w:val="00EA4679"/>
    <w:rsid w:val="00EA4A90"/>
    <w:rsid w:val="00EA4B3E"/>
    <w:rsid w:val="00EA5293"/>
    <w:rsid w:val="00EA52B4"/>
    <w:rsid w:val="00EA56A9"/>
    <w:rsid w:val="00EA57C8"/>
    <w:rsid w:val="00EA6668"/>
    <w:rsid w:val="00EA7391"/>
    <w:rsid w:val="00EB0663"/>
    <w:rsid w:val="00EB145C"/>
    <w:rsid w:val="00EB1B9A"/>
    <w:rsid w:val="00EB1F9D"/>
    <w:rsid w:val="00EB2C6B"/>
    <w:rsid w:val="00EB2F75"/>
    <w:rsid w:val="00EB3F39"/>
    <w:rsid w:val="00EB4E61"/>
    <w:rsid w:val="00EB5031"/>
    <w:rsid w:val="00EB6038"/>
    <w:rsid w:val="00EB68DC"/>
    <w:rsid w:val="00EB752F"/>
    <w:rsid w:val="00EC1B25"/>
    <w:rsid w:val="00EC1F5C"/>
    <w:rsid w:val="00EC228B"/>
    <w:rsid w:val="00EC2C56"/>
    <w:rsid w:val="00EC396C"/>
    <w:rsid w:val="00EC3CE0"/>
    <w:rsid w:val="00EC4B5E"/>
    <w:rsid w:val="00EC6465"/>
    <w:rsid w:val="00EC6FED"/>
    <w:rsid w:val="00EC777A"/>
    <w:rsid w:val="00ED06D0"/>
    <w:rsid w:val="00ED17C5"/>
    <w:rsid w:val="00ED283E"/>
    <w:rsid w:val="00ED2924"/>
    <w:rsid w:val="00ED2DA2"/>
    <w:rsid w:val="00ED329C"/>
    <w:rsid w:val="00ED3B59"/>
    <w:rsid w:val="00ED4082"/>
    <w:rsid w:val="00ED5454"/>
    <w:rsid w:val="00ED70AF"/>
    <w:rsid w:val="00ED71DA"/>
    <w:rsid w:val="00EE06B9"/>
    <w:rsid w:val="00EE0CD9"/>
    <w:rsid w:val="00EE0D1B"/>
    <w:rsid w:val="00EE18E9"/>
    <w:rsid w:val="00EE1DDB"/>
    <w:rsid w:val="00EE2837"/>
    <w:rsid w:val="00EE2C42"/>
    <w:rsid w:val="00EE3757"/>
    <w:rsid w:val="00EE4D36"/>
    <w:rsid w:val="00EE54B5"/>
    <w:rsid w:val="00EF0244"/>
    <w:rsid w:val="00EF0550"/>
    <w:rsid w:val="00EF1707"/>
    <w:rsid w:val="00EF2158"/>
    <w:rsid w:val="00EF2ED3"/>
    <w:rsid w:val="00EF3E3C"/>
    <w:rsid w:val="00EF52A9"/>
    <w:rsid w:val="00EF52DC"/>
    <w:rsid w:val="00EF6035"/>
    <w:rsid w:val="00EF7B84"/>
    <w:rsid w:val="00EF7C1B"/>
    <w:rsid w:val="00F004E8"/>
    <w:rsid w:val="00F01F8C"/>
    <w:rsid w:val="00F01FC3"/>
    <w:rsid w:val="00F02279"/>
    <w:rsid w:val="00F02BF1"/>
    <w:rsid w:val="00F02D70"/>
    <w:rsid w:val="00F02DFE"/>
    <w:rsid w:val="00F02FAC"/>
    <w:rsid w:val="00F033B0"/>
    <w:rsid w:val="00F03476"/>
    <w:rsid w:val="00F0369B"/>
    <w:rsid w:val="00F03744"/>
    <w:rsid w:val="00F04905"/>
    <w:rsid w:val="00F06BA4"/>
    <w:rsid w:val="00F0740D"/>
    <w:rsid w:val="00F07422"/>
    <w:rsid w:val="00F07711"/>
    <w:rsid w:val="00F10258"/>
    <w:rsid w:val="00F1065D"/>
    <w:rsid w:val="00F10EA7"/>
    <w:rsid w:val="00F11180"/>
    <w:rsid w:val="00F11605"/>
    <w:rsid w:val="00F116EB"/>
    <w:rsid w:val="00F11DE2"/>
    <w:rsid w:val="00F12E65"/>
    <w:rsid w:val="00F133BB"/>
    <w:rsid w:val="00F1351E"/>
    <w:rsid w:val="00F15368"/>
    <w:rsid w:val="00F1539D"/>
    <w:rsid w:val="00F154BA"/>
    <w:rsid w:val="00F156DA"/>
    <w:rsid w:val="00F16358"/>
    <w:rsid w:val="00F16639"/>
    <w:rsid w:val="00F17566"/>
    <w:rsid w:val="00F17FF0"/>
    <w:rsid w:val="00F202C8"/>
    <w:rsid w:val="00F21A28"/>
    <w:rsid w:val="00F21DCA"/>
    <w:rsid w:val="00F22018"/>
    <w:rsid w:val="00F222D7"/>
    <w:rsid w:val="00F22386"/>
    <w:rsid w:val="00F226E2"/>
    <w:rsid w:val="00F22DE4"/>
    <w:rsid w:val="00F22F0B"/>
    <w:rsid w:val="00F24874"/>
    <w:rsid w:val="00F24EA7"/>
    <w:rsid w:val="00F250D3"/>
    <w:rsid w:val="00F2543D"/>
    <w:rsid w:val="00F2586C"/>
    <w:rsid w:val="00F25894"/>
    <w:rsid w:val="00F25A43"/>
    <w:rsid w:val="00F2603A"/>
    <w:rsid w:val="00F26C00"/>
    <w:rsid w:val="00F27916"/>
    <w:rsid w:val="00F30687"/>
    <w:rsid w:val="00F309E5"/>
    <w:rsid w:val="00F31549"/>
    <w:rsid w:val="00F33623"/>
    <w:rsid w:val="00F33813"/>
    <w:rsid w:val="00F3477A"/>
    <w:rsid w:val="00F34971"/>
    <w:rsid w:val="00F351A2"/>
    <w:rsid w:val="00F355E8"/>
    <w:rsid w:val="00F36049"/>
    <w:rsid w:val="00F369A3"/>
    <w:rsid w:val="00F37081"/>
    <w:rsid w:val="00F37727"/>
    <w:rsid w:val="00F377D8"/>
    <w:rsid w:val="00F3783F"/>
    <w:rsid w:val="00F37C91"/>
    <w:rsid w:val="00F37CF1"/>
    <w:rsid w:val="00F40638"/>
    <w:rsid w:val="00F407BA"/>
    <w:rsid w:val="00F4081D"/>
    <w:rsid w:val="00F40E62"/>
    <w:rsid w:val="00F4106A"/>
    <w:rsid w:val="00F419EB"/>
    <w:rsid w:val="00F426C5"/>
    <w:rsid w:val="00F4281A"/>
    <w:rsid w:val="00F42C62"/>
    <w:rsid w:val="00F42FC8"/>
    <w:rsid w:val="00F437F7"/>
    <w:rsid w:val="00F4487B"/>
    <w:rsid w:val="00F44F51"/>
    <w:rsid w:val="00F45A07"/>
    <w:rsid w:val="00F45D64"/>
    <w:rsid w:val="00F468B5"/>
    <w:rsid w:val="00F46EF1"/>
    <w:rsid w:val="00F4762B"/>
    <w:rsid w:val="00F50A57"/>
    <w:rsid w:val="00F50D49"/>
    <w:rsid w:val="00F50F64"/>
    <w:rsid w:val="00F5119F"/>
    <w:rsid w:val="00F5188E"/>
    <w:rsid w:val="00F53391"/>
    <w:rsid w:val="00F54593"/>
    <w:rsid w:val="00F55264"/>
    <w:rsid w:val="00F6059C"/>
    <w:rsid w:val="00F60C22"/>
    <w:rsid w:val="00F62697"/>
    <w:rsid w:val="00F62D0C"/>
    <w:rsid w:val="00F633F8"/>
    <w:rsid w:val="00F638BA"/>
    <w:rsid w:val="00F63E1B"/>
    <w:rsid w:val="00F659E4"/>
    <w:rsid w:val="00F6626B"/>
    <w:rsid w:val="00F663CC"/>
    <w:rsid w:val="00F67335"/>
    <w:rsid w:val="00F701FA"/>
    <w:rsid w:val="00F70DF4"/>
    <w:rsid w:val="00F70EB4"/>
    <w:rsid w:val="00F71ABE"/>
    <w:rsid w:val="00F71F17"/>
    <w:rsid w:val="00F724F6"/>
    <w:rsid w:val="00F72C4C"/>
    <w:rsid w:val="00F734BA"/>
    <w:rsid w:val="00F73AEB"/>
    <w:rsid w:val="00F74ED5"/>
    <w:rsid w:val="00F76FBC"/>
    <w:rsid w:val="00F77E33"/>
    <w:rsid w:val="00F803E2"/>
    <w:rsid w:val="00F82646"/>
    <w:rsid w:val="00F83A4E"/>
    <w:rsid w:val="00F845F9"/>
    <w:rsid w:val="00F84CFF"/>
    <w:rsid w:val="00F8558A"/>
    <w:rsid w:val="00F86989"/>
    <w:rsid w:val="00F86A5A"/>
    <w:rsid w:val="00F86C04"/>
    <w:rsid w:val="00F87528"/>
    <w:rsid w:val="00F919A2"/>
    <w:rsid w:val="00F91FBD"/>
    <w:rsid w:val="00F93255"/>
    <w:rsid w:val="00F9439D"/>
    <w:rsid w:val="00F954E9"/>
    <w:rsid w:val="00F95A7B"/>
    <w:rsid w:val="00F9770F"/>
    <w:rsid w:val="00F97A2F"/>
    <w:rsid w:val="00F97EC4"/>
    <w:rsid w:val="00FA00B8"/>
    <w:rsid w:val="00FA3FCB"/>
    <w:rsid w:val="00FA3FF6"/>
    <w:rsid w:val="00FA56D7"/>
    <w:rsid w:val="00FA6727"/>
    <w:rsid w:val="00FA6953"/>
    <w:rsid w:val="00FB11B0"/>
    <w:rsid w:val="00FB1D5E"/>
    <w:rsid w:val="00FB1E42"/>
    <w:rsid w:val="00FB1EE1"/>
    <w:rsid w:val="00FB22BF"/>
    <w:rsid w:val="00FB2995"/>
    <w:rsid w:val="00FB2B41"/>
    <w:rsid w:val="00FB2D57"/>
    <w:rsid w:val="00FB33CC"/>
    <w:rsid w:val="00FB4A27"/>
    <w:rsid w:val="00FB6774"/>
    <w:rsid w:val="00FB68CD"/>
    <w:rsid w:val="00FB6A63"/>
    <w:rsid w:val="00FB731E"/>
    <w:rsid w:val="00FB74BB"/>
    <w:rsid w:val="00FB776F"/>
    <w:rsid w:val="00FC14AE"/>
    <w:rsid w:val="00FC195A"/>
    <w:rsid w:val="00FC1FF0"/>
    <w:rsid w:val="00FC4B97"/>
    <w:rsid w:val="00FC60C6"/>
    <w:rsid w:val="00FC7590"/>
    <w:rsid w:val="00FC7C1A"/>
    <w:rsid w:val="00FD02C7"/>
    <w:rsid w:val="00FD03FE"/>
    <w:rsid w:val="00FD070E"/>
    <w:rsid w:val="00FD08EA"/>
    <w:rsid w:val="00FD17C3"/>
    <w:rsid w:val="00FD26FB"/>
    <w:rsid w:val="00FD2A54"/>
    <w:rsid w:val="00FD38CF"/>
    <w:rsid w:val="00FD3DB3"/>
    <w:rsid w:val="00FD49FF"/>
    <w:rsid w:val="00FD53AE"/>
    <w:rsid w:val="00FD6476"/>
    <w:rsid w:val="00FD661A"/>
    <w:rsid w:val="00FE1D51"/>
    <w:rsid w:val="00FE24F8"/>
    <w:rsid w:val="00FE27E1"/>
    <w:rsid w:val="00FE2EE7"/>
    <w:rsid w:val="00FE349D"/>
    <w:rsid w:val="00FE3935"/>
    <w:rsid w:val="00FE42FE"/>
    <w:rsid w:val="00FE43C1"/>
    <w:rsid w:val="00FE4CDF"/>
    <w:rsid w:val="00FE5F2C"/>
    <w:rsid w:val="00FE61D0"/>
    <w:rsid w:val="00FE7B5D"/>
    <w:rsid w:val="00FF1B16"/>
    <w:rsid w:val="00FF1F3F"/>
    <w:rsid w:val="00FF26A6"/>
    <w:rsid w:val="00FF2F74"/>
    <w:rsid w:val="00FF410A"/>
    <w:rsid w:val="00FF4657"/>
    <w:rsid w:val="00FF64A5"/>
    <w:rsid w:val="00FF696F"/>
    <w:rsid w:val="00FF703B"/>
    <w:rsid w:val="00FF717D"/>
    <w:rsid w:val="00FF7314"/>
    <w:rsid w:val="00FF74D2"/>
    <w:rsid w:val="00FF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638A"/>
  <w15:chartTrackingRefBased/>
  <w15:docId w15:val="{3B1D7B40-D34D-4576-B181-1DBCF914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kern w:val="2"/>
        <w:sz w:val="28"/>
        <w:szCs w:val="28"/>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C7C"/>
    <w:pPr>
      <w:suppressAutoHyphens/>
      <w:spacing w:after="5" w:line="362" w:lineRule="auto"/>
      <w:ind w:leftChars="-1" w:left="-1" w:right="226" w:hangingChars="1" w:hanging="1"/>
      <w:jc w:val="both"/>
      <w:outlineLvl w:val="0"/>
    </w:pPr>
    <w:rPr>
      <w:rFonts w:eastAsia="Calibri" w:cs="Calibri"/>
      <w:color w:val="000000"/>
      <w:kern w:val="0"/>
      <w:position w:val="-1"/>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66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66EE"/>
    <w:rPr>
      <w:rFonts w:eastAsia="Calibri" w:cs="Calibri"/>
      <w:color w:val="000000"/>
      <w:kern w:val="0"/>
      <w:position w:val="-1"/>
      <w:szCs w:val="22"/>
      <w:lang w:val="en-US"/>
    </w:rPr>
  </w:style>
  <w:style w:type="paragraph" w:styleId="a5">
    <w:name w:val="footer"/>
    <w:basedOn w:val="a"/>
    <w:link w:val="a6"/>
    <w:uiPriority w:val="99"/>
    <w:unhideWhenUsed/>
    <w:rsid w:val="000166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66EE"/>
    <w:rPr>
      <w:rFonts w:eastAsia="Calibri" w:cs="Calibri"/>
      <w:color w:val="000000"/>
      <w:kern w:val="0"/>
      <w:position w:val="-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4982">
      <w:bodyDiv w:val="1"/>
      <w:marLeft w:val="0"/>
      <w:marRight w:val="0"/>
      <w:marTop w:val="0"/>
      <w:marBottom w:val="0"/>
      <w:divBdr>
        <w:top w:val="none" w:sz="0" w:space="0" w:color="auto"/>
        <w:left w:val="none" w:sz="0" w:space="0" w:color="auto"/>
        <w:bottom w:val="none" w:sz="0" w:space="0" w:color="auto"/>
        <w:right w:val="none" w:sz="0" w:space="0" w:color="auto"/>
      </w:divBdr>
    </w:div>
    <w:div w:id="1354847106">
      <w:bodyDiv w:val="1"/>
      <w:marLeft w:val="0"/>
      <w:marRight w:val="0"/>
      <w:marTop w:val="0"/>
      <w:marBottom w:val="0"/>
      <w:divBdr>
        <w:top w:val="none" w:sz="0" w:space="0" w:color="auto"/>
        <w:left w:val="none" w:sz="0" w:space="0" w:color="auto"/>
        <w:bottom w:val="none" w:sz="0" w:space="0" w:color="auto"/>
        <w:right w:val="none" w:sz="0" w:space="0" w:color="auto"/>
      </w:divBdr>
    </w:div>
    <w:div w:id="159346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2626</Words>
  <Characters>14971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Кудрявцева Юлия Львовна</dc:creator>
  <cp:keywords/>
  <dc:description/>
  <cp:lastModifiedBy>Наталья Геннадьевна Шурова</cp:lastModifiedBy>
  <cp:revision>2</cp:revision>
  <dcterms:created xsi:type="dcterms:W3CDTF">2024-11-11T04:43:00Z</dcterms:created>
  <dcterms:modified xsi:type="dcterms:W3CDTF">2024-11-11T04:43:00Z</dcterms:modified>
</cp:coreProperties>
</file>