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43F4" w14:textId="77777777" w:rsidR="00660630" w:rsidRPr="00811916" w:rsidRDefault="00660630" w:rsidP="00660630">
      <w:pPr>
        <w:widowControl/>
        <w:autoSpaceDE/>
        <w:autoSpaceDN/>
        <w:rPr>
          <w:b/>
          <w:bCs/>
          <w:color w:val="494949"/>
          <w:sz w:val="32"/>
          <w:szCs w:val="32"/>
          <w:lang w:eastAsia="ru-RU"/>
        </w:rPr>
      </w:pPr>
      <w:r w:rsidRPr="00811916">
        <w:rPr>
          <w:b/>
          <w:bCs/>
          <w:color w:val="494949"/>
          <w:sz w:val="32"/>
          <w:szCs w:val="32"/>
          <w:lang w:eastAsia="ru-RU"/>
        </w:rPr>
        <w:t xml:space="preserve">Оценивание результатов при интеграции проектной деятельности в образовательный процесс </w:t>
      </w:r>
    </w:p>
    <w:p w14:paraId="3C8D7112" w14:textId="77777777" w:rsidR="00660630" w:rsidRPr="00811916" w:rsidRDefault="00660630" w:rsidP="00660630">
      <w:pPr>
        <w:widowControl/>
        <w:autoSpaceDE/>
        <w:autoSpaceDN/>
        <w:rPr>
          <w:color w:val="494949"/>
          <w:sz w:val="32"/>
          <w:szCs w:val="32"/>
          <w:lang w:eastAsia="ru-RU"/>
        </w:rPr>
      </w:pPr>
    </w:p>
    <w:p w14:paraId="55E42167" w14:textId="77777777" w:rsidR="00B6124E" w:rsidRDefault="00AF16AE" w:rsidP="00660630">
      <w:pPr>
        <w:widowControl/>
        <w:autoSpaceDE/>
        <w:autoSpaceDN/>
        <w:rPr>
          <w:color w:val="494949"/>
          <w:sz w:val="32"/>
          <w:szCs w:val="32"/>
          <w:lang w:eastAsia="ru-RU"/>
        </w:rPr>
      </w:pPr>
      <w:r>
        <w:rPr>
          <w:color w:val="494949"/>
          <w:sz w:val="32"/>
          <w:szCs w:val="32"/>
          <w:lang w:eastAsia="ru-RU"/>
        </w:rPr>
        <w:t xml:space="preserve">   </w:t>
      </w:r>
      <w:r w:rsidR="00660630" w:rsidRPr="00811916">
        <w:rPr>
          <w:color w:val="494949"/>
          <w:sz w:val="32"/>
          <w:szCs w:val="32"/>
          <w:lang w:eastAsia="ru-RU"/>
        </w:rPr>
        <w:t xml:space="preserve">Интеграция проектной деятельности в образовательный процесс открывает новые перспективы для развития учащихся, но требует и переосмысления подходов к оцениванию. Традиционные методы, ориентированные на проверку знаний, уступают место комплексной оценке, учитывающей сформированные компетенции, умения и навыки, приобретенные в ходе проектной работы. </w:t>
      </w:r>
    </w:p>
    <w:p w14:paraId="03C4DE45" w14:textId="7FFE327F" w:rsidR="00660630" w:rsidRDefault="00660630" w:rsidP="00660630">
      <w:pPr>
        <w:widowControl/>
        <w:autoSpaceDE/>
        <w:autoSpaceDN/>
        <w:rPr>
          <w:color w:val="494949"/>
          <w:sz w:val="32"/>
          <w:szCs w:val="32"/>
          <w:lang w:eastAsia="ru-RU"/>
        </w:rPr>
      </w:pPr>
      <w:r w:rsidRPr="00811916">
        <w:rPr>
          <w:color w:val="494949"/>
          <w:sz w:val="32"/>
          <w:szCs w:val="32"/>
          <w:lang w:eastAsia="ru-RU"/>
        </w:rPr>
        <w:t xml:space="preserve">Одним из ключевых аспектов оценивания становится анализ процесса реализации проекта. Оценивается не только конечный результат, но и умение учащихся планировать, организовывать работу, сотрудничать в команде, решать возникающие проблемы и адаптироваться к изменяющимся условиям. </w:t>
      </w:r>
    </w:p>
    <w:p w14:paraId="7C6403A2" w14:textId="3570941C" w:rsidR="00AF16AE" w:rsidRPr="00811916" w:rsidRDefault="00AF16AE" w:rsidP="00660630">
      <w:pPr>
        <w:widowControl/>
        <w:autoSpaceDE/>
        <w:autoSpaceDN/>
        <w:rPr>
          <w:color w:val="494949"/>
          <w:sz w:val="32"/>
          <w:szCs w:val="32"/>
          <w:lang w:eastAsia="ru-RU"/>
        </w:rPr>
      </w:pPr>
      <w:r>
        <w:rPr>
          <w:color w:val="494949"/>
          <w:sz w:val="32"/>
          <w:szCs w:val="32"/>
          <w:lang w:eastAsia="ru-RU"/>
        </w:rPr>
        <w:t>(4 К)</w:t>
      </w:r>
    </w:p>
    <w:p w14:paraId="178C2BC6" w14:textId="77777777" w:rsidR="00AF16AE" w:rsidRDefault="00660630" w:rsidP="00660630">
      <w:pPr>
        <w:widowControl/>
        <w:autoSpaceDE/>
        <w:autoSpaceDN/>
        <w:rPr>
          <w:color w:val="494949"/>
          <w:sz w:val="32"/>
          <w:szCs w:val="32"/>
          <w:lang w:eastAsia="ru-RU"/>
        </w:rPr>
      </w:pPr>
      <w:r w:rsidRPr="00811916">
        <w:rPr>
          <w:color w:val="494949"/>
          <w:sz w:val="32"/>
          <w:szCs w:val="32"/>
          <w:lang w:eastAsia="ru-RU"/>
        </w:rPr>
        <w:t xml:space="preserve">Важным инструментом здесь является портфолио проектов, демонстрирующее прогресс и достижения учащегося на различных этапах работы. Критерии оценивания должны быть четкими, прозрачными и понятными для учащихся. Они могут включать оценку качества исследования, оригинальности идеи, глубины анализа, практической значимости результатов, а также умения представлять и защищать проект. </w:t>
      </w:r>
      <w:r w:rsidR="00AF16AE">
        <w:rPr>
          <w:color w:val="494949"/>
          <w:sz w:val="32"/>
          <w:szCs w:val="32"/>
          <w:lang w:eastAsia="ru-RU"/>
        </w:rPr>
        <w:t xml:space="preserve">  </w:t>
      </w:r>
    </w:p>
    <w:p w14:paraId="77F5731D" w14:textId="77777777" w:rsidR="00AF16AE" w:rsidRDefault="00AF16AE" w:rsidP="00660630">
      <w:pPr>
        <w:widowControl/>
        <w:autoSpaceDE/>
        <w:autoSpaceDN/>
        <w:rPr>
          <w:color w:val="494949"/>
          <w:sz w:val="32"/>
          <w:szCs w:val="32"/>
          <w:lang w:eastAsia="ru-RU"/>
        </w:rPr>
      </w:pPr>
    </w:p>
    <w:p w14:paraId="33054B5C" w14:textId="77777777" w:rsidR="00AF16AE" w:rsidRDefault="00660630" w:rsidP="00660630">
      <w:pPr>
        <w:widowControl/>
        <w:autoSpaceDE/>
        <w:autoSpaceDN/>
        <w:rPr>
          <w:color w:val="494949"/>
          <w:sz w:val="32"/>
          <w:szCs w:val="32"/>
          <w:lang w:eastAsia="ru-RU"/>
        </w:rPr>
      </w:pPr>
      <w:r w:rsidRPr="00811916">
        <w:rPr>
          <w:color w:val="494949"/>
          <w:sz w:val="32"/>
          <w:szCs w:val="32"/>
          <w:lang w:eastAsia="ru-RU"/>
        </w:rPr>
        <w:t xml:space="preserve">Важно предусмотреть различные формы оценивания, такие как самооценка, </w:t>
      </w:r>
      <w:proofErr w:type="spellStart"/>
      <w:r w:rsidRPr="00811916">
        <w:rPr>
          <w:color w:val="494949"/>
          <w:sz w:val="32"/>
          <w:szCs w:val="32"/>
          <w:lang w:eastAsia="ru-RU"/>
        </w:rPr>
        <w:t>взаимооценка</w:t>
      </w:r>
      <w:proofErr w:type="spellEnd"/>
      <w:r w:rsidRPr="00811916">
        <w:rPr>
          <w:color w:val="494949"/>
          <w:sz w:val="32"/>
          <w:szCs w:val="32"/>
          <w:lang w:eastAsia="ru-RU"/>
        </w:rPr>
        <w:t xml:space="preserve"> (оценка работы одноклассниками), экспертная оценка и оценка со стороны заказчика (в случае реализации реального заказа). </w:t>
      </w:r>
    </w:p>
    <w:p w14:paraId="54ADD3D0" w14:textId="77777777" w:rsidR="00AF16AE" w:rsidRDefault="00AF16AE" w:rsidP="00660630">
      <w:pPr>
        <w:widowControl/>
        <w:autoSpaceDE/>
        <w:autoSpaceDN/>
        <w:rPr>
          <w:color w:val="494949"/>
          <w:sz w:val="32"/>
          <w:szCs w:val="32"/>
          <w:lang w:eastAsia="ru-RU"/>
        </w:rPr>
      </w:pPr>
    </w:p>
    <w:p w14:paraId="51A89B0A" w14:textId="6D28E388" w:rsidR="00660630" w:rsidRPr="00811916" w:rsidRDefault="00660630" w:rsidP="00660630">
      <w:pPr>
        <w:widowControl/>
        <w:autoSpaceDE/>
        <w:autoSpaceDN/>
        <w:rPr>
          <w:color w:val="494949"/>
          <w:sz w:val="32"/>
          <w:szCs w:val="32"/>
          <w:lang w:eastAsia="ru-RU"/>
        </w:rPr>
      </w:pPr>
      <w:r w:rsidRPr="00811916">
        <w:rPr>
          <w:color w:val="494949"/>
          <w:sz w:val="32"/>
          <w:szCs w:val="32"/>
          <w:lang w:eastAsia="ru-RU"/>
        </w:rPr>
        <w:t>Оценивание проектной деятельности – это не просто выставление баллов, а прежде всего, инструмент обратной связи, позволяющий учащимся осознать свои сильные и слабые стороны, а также определить направления для дальнейшего развития. Необходимо создавать условия для рефлексии, обсуждения ошибок и успехов, что способствует формированию осознанного и ответственного подхода к обучению. В конечном итоге, интеграция проектной деятельности и адекватное оценивание ее результатов способствуют подготовке компетентных, творческих и инициативных выпускников, готовых к решению сложных задач в современном мире.</w:t>
      </w:r>
    </w:p>
    <w:p w14:paraId="4DFCF463" w14:textId="77777777" w:rsidR="00660630" w:rsidRPr="00811916" w:rsidRDefault="00660630" w:rsidP="00660630">
      <w:pPr>
        <w:widowControl/>
        <w:autoSpaceDE/>
        <w:autoSpaceDN/>
        <w:spacing w:before="100" w:beforeAutospacing="1" w:after="100" w:afterAutospacing="1"/>
        <w:rPr>
          <w:color w:val="494949"/>
          <w:sz w:val="32"/>
          <w:szCs w:val="32"/>
          <w:lang w:eastAsia="ru-RU"/>
        </w:rPr>
      </w:pPr>
      <w:r w:rsidRPr="00811916">
        <w:rPr>
          <w:color w:val="494949"/>
          <w:sz w:val="32"/>
          <w:szCs w:val="32"/>
          <w:lang w:eastAsia="ru-RU"/>
        </w:rPr>
        <w:t xml:space="preserve">Для эффективного оценивания проектной деятельности важно разработать систему критериев, охватывающих различные аспекты работы. Критерии могут быть разделены на несколько категорий, например, исследовательская работа (актуальность темы, глубина анализа, использование источников), процесс реализации проекта (планирование, </w:t>
      </w:r>
      <w:r w:rsidRPr="00811916">
        <w:rPr>
          <w:color w:val="494949"/>
          <w:sz w:val="32"/>
          <w:szCs w:val="32"/>
          <w:lang w:eastAsia="ru-RU"/>
        </w:rPr>
        <w:lastRenderedPageBreak/>
        <w:t>организация, работа в команде, решение проблем), результат проекта (качество продукта, практическая значимость, оригинальность), презентация и защита (ясность изложения, аргументированность, ответы на вопросы). Каждая категория должна иметь четкие индикаторы, позволяющие оценить уровень достижения учащегося.</w:t>
      </w:r>
    </w:p>
    <w:p w14:paraId="7C3852C0" w14:textId="25013C65" w:rsidR="00660630" w:rsidRPr="00811916" w:rsidRDefault="00BD5033" w:rsidP="00660630">
      <w:pPr>
        <w:widowControl/>
        <w:autoSpaceDE/>
        <w:autoSpaceDN/>
        <w:spacing w:before="100" w:beforeAutospacing="1" w:after="100" w:afterAutospacing="1"/>
        <w:rPr>
          <w:color w:val="494949"/>
          <w:sz w:val="32"/>
          <w:szCs w:val="32"/>
          <w:lang w:eastAsia="ru-RU"/>
        </w:rPr>
      </w:pPr>
      <w:r>
        <w:rPr>
          <w:color w:val="494949"/>
          <w:sz w:val="32"/>
          <w:szCs w:val="32"/>
          <w:lang w:eastAsia="ru-RU"/>
        </w:rPr>
        <w:t xml:space="preserve">     </w:t>
      </w:r>
      <w:r w:rsidR="00660630" w:rsidRPr="00811916">
        <w:rPr>
          <w:color w:val="494949"/>
          <w:sz w:val="32"/>
          <w:szCs w:val="32"/>
          <w:lang w:eastAsia="ru-RU"/>
        </w:rPr>
        <w:t>При внедрении системы оценивания проектной деятельности необходимо обеспечить ее прозрачность и объективность. Учащиеся должны быть заранее ознакомлены с критериями и шкалой оценивания, чтобы понимать, на что будет обращено внимание при проверке. Важно избегать субъективных оценок и строить оценку на основе конкретных фактов и наблюдений. Для повышения объективности можно привлекать нескольких экспертов для оценки одного и того же проекта, а также использовать стандартизированные оценочные листы.</w:t>
      </w:r>
    </w:p>
    <w:p w14:paraId="17CB9952" w14:textId="77777777" w:rsidR="00660630" w:rsidRPr="00811916" w:rsidRDefault="00660630" w:rsidP="00660630">
      <w:pPr>
        <w:widowControl/>
        <w:autoSpaceDE/>
        <w:autoSpaceDN/>
        <w:spacing w:before="100" w:beforeAutospacing="1" w:after="100" w:afterAutospacing="1"/>
        <w:rPr>
          <w:color w:val="494949"/>
          <w:sz w:val="32"/>
          <w:szCs w:val="32"/>
          <w:lang w:eastAsia="ru-RU"/>
        </w:rPr>
      </w:pPr>
      <w:r w:rsidRPr="00811916">
        <w:rPr>
          <w:color w:val="494949"/>
          <w:sz w:val="32"/>
          <w:szCs w:val="32"/>
          <w:lang w:eastAsia="ru-RU"/>
        </w:rPr>
        <w:t>Оценивание проектной деятельности не должно ограничиваться формальным выставлением отметок. Важно использовать результаты оценивания для предоставления учащимся конструктивной обратной связи. Обратная связь должна быть конкретной, содержать указания на сильные и слабые стороны работы, а также рекомендации по улучшению. Кроме того, важно стимулировать учащихся к самоанализу и рефлексии, чтобы они могли самостоятельно оценить свои достижения и определить направления для дальнейшего развития.</w:t>
      </w:r>
    </w:p>
    <w:p w14:paraId="52A318D4" w14:textId="77777777" w:rsidR="00660630" w:rsidRPr="00811916" w:rsidRDefault="00660630" w:rsidP="00660630">
      <w:pPr>
        <w:pStyle w:val="a6"/>
        <w:rPr>
          <w:color w:val="494949"/>
          <w:sz w:val="32"/>
          <w:szCs w:val="32"/>
        </w:rPr>
      </w:pPr>
      <w:r w:rsidRPr="00811916">
        <w:rPr>
          <w:b/>
          <w:bCs/>
          <w:color w:val="494949"/>
          <w:sz w:val="32"/>
          <w:szCs w:val="32"/>
        </w:rPr>
        <w:t>При оценивании портфолио младшего</w:t>
      </w:r>
      <w:r w:rsidRPr="00811916">
        <w:rPr>
          <w:color w:val="494949"/>
          <w:sz w:val="32"/>
          <w:szCs w:val="32"/>
        </w:rPr>
        <w:t xml:space="preserve"> школьника важно учитывать несколько ключевых критериев, отражающих как академические достижения, так и личностный рост ребенка. В первую очередь, следует обратить внимание на разнообразие представленных работ. Хорошее портфолио демонстрирует широкий спектр навыков и интересов, включая проекты по разным предметам, творческие работы (рисунки, аппликации, поделки) и примеры внеурочной деятельности (участие в олимпиадах, спортивных соревнованиях, кружках).</w:t>
      </w:r>
    </w:p>
    <w:p w14:paraId="55FC6F5B" w14:textId="77777777" w:rsidR="00660630" w:rsidRPr="00811916" w:rsidRDefault="00660630" w:rsidP="00660630">
      <w:pPr>
        <w:pStyle w:val="a6"/>
        <w:rPr>
          <w:color w:val="494949"/>
          <w:sz w:val="32"/>
          <w:szCs w:val="32"/>
        </w:rPr>
      </w:pPr>
      <w:r w:rsidRPr="00811916">
        <w:rPr>
          <w:color w:val="494949"/>
          <w:sz w:val="32"/>
          <w:szCs w:val="32"/>
        </w:rPr>
        <w:t>Вторым важным критерием является динамика развития ученика. Портфолио должно отражать прогресс, достигнутый ребенком в течение учебного периода. Сравнение работ, выполненных в начале и конце года, позволяет оценить рост знаний и умений, а также развитие навыков самооценки и рефлексии.</w:t>
      </w:r>
    </w:p>
    <w:p w14:paraId="5048D6F1" w14:textId="77777777" w:rsidR="00660630" w:rsidRPr="00811916" w:rsidRDefault="00660630" w:rsidP="00660630">
      <w:pPr>
        <w:pStyle w:val="a6"/>
        <w:rPr>
          <w:color w:val="494949"/>
          <w:sz w:val="32"/>
          <w:szCs w:val="32"/>
        </w:rPr>
      </w:pPr>
      <w:r w:rsidRPr="00811916">
        <w:rPr>
          <w:color w:val="494949"/>
          <w:sz w:val="32"/>
          <w:szCs w:val="32"/>
        </w:rPr>
        <w:t xml:space="preserve">Третий аспект - это качество представленных работ. Оно включает в себя не только аккуратность и грамотность выполнения, но и творческий подход, оригинальность мышления и умение решать нестандартные задачи. Важно </w:t>
      </w:r>
      <w:r w:rsidRPr="00811916">
        <w:rPr>
          <w:color w:val="494949"/>
          <w:sz w:val="32"/>
          <w:szCs w:val="32"/>
        </w:rPr>
        <w:lastRenderedPageBreak/>
        <w:t>оценить, насколько ребенок самостоятельно выполнял работу и насколько глубоко понимает тему.</w:t>
      </w:r>
    </w:p>
    <w:p w14:paraId="531D26B3" w14:textId="0954E7A9" w:rsidR="00660630" w:rsidRPr="004976DD" w:rsidRDefault="00660630" w:rsidP="004976DD">
      <w:pPr>
        <w:pStyle w:val="a6"/>
        <w:spacing w:before="0" w:beforeAutospacing="0"/>
        <w:rPr>
          <w:color w:val="494949"/>
          <w:sz w:val="32"/>
          <w:szCs w:val="32"/>
        </w:rPr>
      </w:pPr>
      <w:r w:rsidRPr="00811916">
        <w:rPr>
          <w:color w:val="494949"/>
          <w:sz w:val="32"/>
          <w:szCs w:val="32"/>
        </w:rPr>
        <w:t>Наконец, необходимо учитывать индивидуальные особенности ученика. Каждый ребенок уникален, и его портфолио должно отражать его интересы, сильные стороны и цели. Важно не сравнивать портфолио разных учеников, а оценивать достижения каждого ребенка индивидуально, в контексте его личного развития. Акцент должен быть сделан на позитивных изменениях и достижениях, а не на недостатках</w:t>
      </w:r>
      <w:r w:rsidR="004976DD">
        <w:rPr>
          <w:color w:val="494949"/>
          <w:sz w:val="32"/>
          <w:szCs w:val="32"/>
        </w:rPr>
        <w:t>.</w:t>
      </w:r>
    </w:p>
    <w:p w14:paraId="05681A11" w14:textId="0E7900B7" w:rsidR="00817EC6" w:rsidRPr="00817EC6" w:rsidRDefault="00817EC6" w:rsidP="00817EC6">
      <w:pPr>
        <w:widowControl/>
        <w:autoSpaceDE/>
        <w:autoSpaceDN/>
        <w:spacing w:before="100" w:beforeAutospacing="1" w:after="100" w:afterAutospacing="1"/>
        <w:outlineLvl w:val="1"/>
        <w:rPr>
          <w:b/>
          <w:bCs/>
          <w:sz w:val="36"/>
          <w:szCs w:val="36"/>
          <w:lang w:eastAsia="ru-RU"/>
        </w:rPr>
      </w:pPr>
      <w:r w:rsidRPr="00817EC6">
        <w:rPr>
          <w:b/>
          <w:bCs/>
          <w:sz w:val="36"/>
          <w:szCs w:val="36"/>
          <w:lang w:eastAsia="ru-RU"/>
        </w:rPr>
        <w:t>Результат:</w:t>
      </w:r>
    </w:p>
    <w:p w14:paraId="05BCA72A" w14:textId="77777777" w:rsidR="00817EC6" w:rsidRPr="00817EC6" w:rsidRDefault="00817EC6" w:rsidP="00817EC6">
      <w:pPr>
        <w:widowControl/>
        <w:autoSpaceDE/>
        <w:autoSpaceDN/>
        <w:spacing w:before="100" w:beforeAutospacing="1" w:after="100" w:afterAutospacing="1"/>
        <w:outlineLvl w:val="1"/>
        <w:rPr>
          <w:b/>
          <w:bCs/>
          <w:sz w:val="36"/>
          <w:szCs w:val="36"/>
          <w:lang w:eastAsia="ru-RU"/>
        </w:rPr>
      </w:pPr>
      <w:r w:rsidRPr="00817EC6">
        <w:rPr>
          <w:b/>
          <w:bCs/>
          <w:sz w:val="36"/>
          <w:szCs w:val="36"/>
          <w:lang w:eastAsia="ru-RU"/>
        </w:rPr>
        <w:t>"Край родной навек любимый": Проект, который помогает школьникам полюбить свою малую родину</w:t>
      </w:r>
    </w:p>
    <w:p w14:paraId="3165B772"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sz w:val="24"/>
          <w:szCs w:val="24"/>
          <w:lang w:eastAsia="ru-RU"/>
        </w:rPr>
        <w:t xml:space="preserve">Проект "Край родной навек любимый" – это не просто очередное школьное мероприятие, а целенаправленная программа, призванная решить ряд важных задач, стоящих перед современным образованием и воспитанием подрастающего поколения. Его главная цель – </w:t>
      </w:r>
      <w:r w:rsidRPr="00817EC6">
        <w:rPr>
          <w:b/>
          <w:bCs/>
          <w:sz w:val="24"/>
          <w:szCs w:val="24"/>
          <w:lang w:eastAsia="ru-RU"/>
        </w:rPr>
        <w:t>сформировать у школьников глубокое чувство привязанности, уважения и любви к своей малой родине, к родному краю, где они родились и выросли.</w:t>
      </w:r>
    </w:p>
    <w:p w14:paraId="263B6B4E"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sz w:val="24"/>
          <w:szCs w:val="24"/>
          <w:lang w:eastAsia="ru-RU"/>
        </w:rPr>
        <w:t>Но за этой красивой фразой скрывается целый комплекс проблем, которые проект призван преодолеть:</w:t>
      </w:r>
    </w:p>
    <w:p w14:paraId="50904F79"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b/>
          <w:bCs/>
          <w:sz w:val="24"/>
          <w:szCs w:val="24"/>
          <w:lang w:eastAsia="ru-RU"/>
        </w:rPr>
        <w:t>1. Формирование гражданской идентичности и патриотизма:</w:t>
      </w:r>
    </w:p>
    <w:p w14:paraId="4B45C161" w14:textId="22D9A70D" w:rsidR="00817EC6" w:rsidRPr="00817EC6" w:rsidRDefault="00817EC6" w:rsidP="00817EC6">
      <w:pPr>
        <w:widowControl/>
        <w:numPr>
          <w:ilvl w:val="0"/>
          <w:numId w:val="2"/>
        </w:numPr>
        <w:autoSpaceDE/>
        <w:autoSpaceDN/>
        <w:spacing w:before="100" w:beforeAutospacing="1" w:after="100" w:afterAutospacing="1"/>
        <w:rPr>
          <w:sz w:val="24"/>
          <w:szCs w:val="24"/>
          <w:lang w:eastAsia="ru-RU"/>
        </w:rPr>
      </w:pPr>
      <w:r w:rsidRPr="00817EC6">
        <w:rPr>
          <w:b/>
          <w:bCs/>
          <w:sz w:val="24"/>
          <w:szCs w:val="24"/>
          <w:lang w:eastAsia="ru-RU"/>
        </w:rPr>
        <w:t>Проблема</w:t>
      </w:r>
      <w:r w:rsidR="004976DD" w:rsidRPr="00817EC6">
        <w:rPr>
          <w:b/>
          <w:bCs/>
          <w:sz w:val="24"/>
          <w:szCs w:val="24"/>
          <w:lang w:eastAsia="ru-RU"/>
        </w:rPr>
        <w:t>:</w:t>
      </w:r>
      <w:r w:rsidR="004976DD" w:rsidRPr="00817EC6">
        <w:rPr>
          <w:sz w:val="24"/>
          <w:szCs w:val="24"/>
          <w:lang w:eastAsia="ru-RU"/>
        </w:rPr>
        <w:t xml:space="preserve"> в условиях</w:t>
      </w:r>
      <w:r w:rsidRPr="00817EC6">
        <w:rPr>
          <w:sz w:val="24"/>
          <w:szCs w:val="24"/>
          <w:lang w:eastAsia="ru-RU"/>
        </w:rPr>
        <w:t xml:space="preserve"> глобализации и информационного потока, школьники порой теряют связь с корнями, с историей и культурой своего края. Это может привести к ослаблению чувства гражданской принадлежности, к равнодушию к проблемам родной земли.</w:t>
      </w:r>
    </w:p>
    <w:p w14:paraId="4E1879B5" w14:textId="77777777" w:rsidR="00817EC6" w:rsidRPr="00817EC6" w:rsidRDefault="00817EC6" w:rsidP="00817EC6">
      <w:pPr>
        <w:widowControl/>
        <w:numPr>
          <w:ilvl w:val="0"/>
          <w:numId w:val="2"/>
        </w:numPr>
        <w:autoSpaceDE/>
        <w:autoSpaceDN/>
        <w:spacing w:before="100" w:beforeAutospacing="1" w:after="100" w:afterAutospacing="1"/>
        <w:rPr>
          <w:sz w:val="24"/>
          <w:szCs w:val="24"/>
          <w:lang w:eastAsia="ru-RU"/>
        </w:rPr>
      </w:pPr>
      <w:r w:rsidRPr="00817EC6">
        <w:rPr>
          <w:b/>
          <w:bCs/>
          <w:sz w:val="24"/>
          <w:szCs w:val="24"/>
          <w:lang w:eastAsia="ru-RU"/>
        </w:rPr>
        <w:t>Решение проекта:</w:t>
      </w:r>
      <w:r w:rsidRPr="00817EC6">
        <w:rPr>
          <w:sz w:val="24"/>
          <w:szCs w:val="24"/>
          <w:lang w:eastAsia="ru-RU"/>
        </w:rPr>
        <w:t xml:space="preserve"> "Край родной навек любимый" помогает школьникам осознать себя частью большой страны, но при этом подчеркивает уникальность и значимость их собственного региона. Через знакомство с историей, культурой, выдающимися личностями, природными богатствами родного края, проект воспитывает чувство гордости и ответственности за его будущее.</w:t>
      </w:r>
    </w:p>
    <w:p w14:paraId="1C01FBEF"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b/>
          <w:bCs/>
          <w:sz w:val="24"/>
          <w:szCs w:val="24"/>
          <w:lang w:eastAsia="ru-RU"/>
        </w:rPr>
        <w:t>2. Преодоление отчуждения от местной истории и культуры:</w:t>
      </w:r>
    </w:p>
    <w:p w14:paraId="132AB7E0" w14:textId="77777777" w:rsidR="00817EC6" w:rsidRPr="00817EC6" w:rsidRDefault="00817EC6" w:rsidP="00817EC6">
      <w:pPr>
        <w:widowControl/>
        <w:numPr>
          <w:ilvl w:val="0"/>
          <w:numId w:val="3"/>
        </w:numPr>
        <w:autoSpaceDE/>
        <w:autoSpaceDN/>
        <w:spacing w:before="100" w:beforeAutospacing="1" w:after="100" w:afterAutospacing="1"/>
        <w:rPr>
          <w:sz w:val="24"/>
          <w:szCs w:val="24"/>
          <w:lang w:eastAsia="ru-RU"/>
        </w:rPr>
      </w:pPr>
      <w:r w:rsidRPr="00817EC6">
        <w:rPr>
          <w:b/>
          <w:bCs/>
          <w:sz w:val="24"/>
          <w:szCs w:val="24"/>
          <w:lang w:eastAsia="ru-RU"/>
        </w:rPr>
        <w:t>Проблема:</w:t>
      </w:r>
      <w:r w:rsidRPr="00817EC6">
        <w:rPr>
          <w:sz w:val="24"/>
          <w:szCs w:val="24"/>
          <w:lang w:eastAsia="ru-RU"/>
        </w:rPr>
        <w:t xml:space="preserve"> Школьные программы часто фокусируются на общероссийской истории и культуре, оставляя в тени местные особенности. Это приводит к тому, что школьники мало знают о том, что происходило на их земле, о традициях и обычаях их предков.</w:t>
      </w:r>
    </w:p>
    <w:p w14:paraId="68DCBAC1" w14:textId="77777777" w:rsidR="00817EC6" w:rsidRPr="00817EC6" w:rsidRDefault="00817EC6" w:rsidP="00817EC6">
      <w:pPr>
        <w:widowControl/>
        <w:numPr>
          <w:ilvl w:val="0"/>
          <w:numId w:val="3"/>
        </w:numPr>
        <w:autoSpaceDE/>
        <w:autoSpaceDN/>
        <w:spacing w:before="100" w:beforeAutospacing="1" w:after="100" w:afterAutospacing="1"/>
        <w:rPr>
          <w:sz w:val="24"/>
          <w:szCs w:val="24"/>
          <w:lang w:eastAsia="ru-RU"/>
        </w:rPr>
      </w:pPr>
      <w:r w:rsidRPr="00817EC6">
        <w:rPr>
          <w:b/>
          <w:bCs/>
          <w:sz w:val="24"/>
          <w:szCs w:val="24"/>
          <w:lang w:eastAsia="ru-RU"/>
        </w:rPr>
        <w:t>Решение проекта:</w:t>
      </w:r>
      <w:r w:rsidRPr="00817EC6">
        <w:rPr>
          <w:sz w:val="24"/>
          <w:szCs w:val="24"/>
          <w:lang w:eastAsia="ru-RU"/>
        </w:rPr>
        <w:t xml:space="preserve"> Проект активно использует краеведческий материал, организует экскурсии по историческим местам, встречи с местными краеведами, старожилами, представителями народных промыслов. Это позволяет оживить историю, сделать ее близкой и понятной, пробудить интерес к изучению прошлого своего края.</w:t>
      </w:r>
    </w:p>
    <w:p w14:paraId="76F568A9"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b/>
          <w:bCs/>
          <w:sz w:val="24"/>
          <w:szCs w:val="24"/>
          <w:lang w:eastAsia="ru-RU"/>
        </w:rPr>
        <w:t>3. Развитие познавательного интереса и исследовательской деятельности:</w:t>
      </w:r>
    </w:p>
    <w:p w14:paraId="3FBD0079" w14:textId="541A2757" w:rsidR="00817EC6" w:rsidRPr="00817EC6" w:rsidRDefault="00817EC6" w:rsidP="00817EC6">
      <w:pPr>
        <w:widowControl/>
        <w:numPr>
          <w:ilvl w:val="0"/>
          <w:numId w:val="4"/>
        </w:numPr>
        <w:autoSpaceDE/>
        <w:autoSpaceDN/>
        <w:spacing w:before="100" w:beforeAutospacing="1" w:after="100" w:afterAutospacing="1"/>
        <w:rPr>
          <w:sz w:val="24"/>
          <w:szCs w:val="24"/>
          <w:lang w:eastAsia="ru-RU"/>
        </w:rPr>
      </w:pPr>
      <w:r w:rsidRPr="00817EC6">
        <w:rPr>
          <w:b/>
          <w:bCs/>
          <w:sz w:val="24"/>
          <w:szCs w:val="24"/>
          <w:lang w:eastAsia="ru-RU"/>
        </w:rPr>
        <w:t>Проблема:</w:t>
      </w:r>
      <w:r w:rsidRPr="00817EC6">
        <w:rPr>
          <w:sz w:val="24"/>
          <w:szCs w:val="24"/>
          <w:lang w:eastAsia="ru-RU"/>
        </w:rPr>
        <w:t xml:space="preserve"> </w:t>
      </w:r>
      <w:proofErr w:type="spellStart"/>
      <w:r w:rsidRPr="00817EC6">
        <w:rPr>
          <w:sz w:val="24"/>
          <w:szCs w:val="24"/>
          <w:lang w:eastAsia="ru-RU"/>
        </w:rPr>
        <w:t>Умногих</w:t>
      </w:r>
      <w:proofErr w:type="spellEnd"/>
      <w:r w:rsidRPr="00817EC6">
        <w:rPr>
          <w:sz w:val="24"/>
          <w:szCs w:val="24"/>
          <w:lang w:eastAsia="ru-RU"/>
        </w:rPr>
        <w:t xml:space="preserve"> школьников наблюдается снижение интереса к учебе, особенно к гуманитарным предметам. Отсутствие практического применения знаний, оторванность от реальной жизни делают обучение скучным.</w:t>
      </w:r>
    </w:p>
    <w:p w14:paraId="50C7FD25" w14:textId="77777777" w:rsidR="00817EC6" w:rsidRPr="00817EC6" w:rsidRDefault="00817EC6" w:rsidP="00817EC6">
      <w:pPr>
        <w:widowControl/>
        <w:numPr>
          <w:ilvl w:val="0"/>
          <w:numId w:val="4"/>
        </w:numPr>
        <w:autoSpaceDE/>
        <w:autoSpaceDN/>
        <w:spacing w:before="100" w:beforeAutospacing="1" w:after="100" w:afterAutospacing="1"/>
        <w:rPr>
          <w:sz w:val="24"/>
          <w:szCs w:val="24"/>
          <w:lang w:eastAsia="ru-RU"/>
        </w:rPr>
      </w:pPr>
      <w:r w:rsidRPr="00817EC6">
        <w:rPr>
          <w:b/>
          <w:bCs/>
          <w:sz w:val="24"/>
          <w:szCs w:val="24"/>
          <w:lang w:eastAsia="ru-RU"/>
        </w:rPr>
        <w:lastRenderedPageBreak/>
        <w:t>Решение проекта:</w:t>
      </w:r>
      <w:r w:rsidRPr="00817EC6">
        <w:rPr>
          <w:sz w:val="24"/>
          <w:szCs w:val="24"/>
          <w:lang w:eastAsia="ru-RU"/>
        </w:rPr>
        <w:t xml:space="preserve"> "Край родной навек любимый" предлагает интерактивные формы работы: исследовательские проекты, создание карт, альбомов, презентаций, участие в конкурсах и викторинах. Это стимулирует познавательную активность, учит школьников самостоятельно добывать информацию, анализировать ее и делать выводы.</w:t>
      </w:r>
    </w:p>
    <w:p w14:paraId="23475075" w14:textId="77777777" w:rsidR="00817EC6" w:rsidRPr="00817EC6" w:rsidRDefault="00817EC6" w:rsidP="00817EC6">
      <w:pPr>
        <w:widowControl/>
        <w:autoSpaceDE/>
        <w:autoSpaceDN/>
        <w:spacing w:before="100" w:beforeAutospacing="1" w:after="100" w:afterAutospacing="1"/>
        <w:rPr>
          <w:sz w:val="24"/>
          <w:szCs w:val="24"/>
          <w:lang w:eastAsia="ru-RU"/>
        </w:rPr>
      </w:pPr>
      <w:r w:rsidRPr="00817EC6">
        <w:rPr>
          <w:b/>
          <w:bCs/>
          <w:sz w:val="24"/>
          <w:szCs w:val="24"/>
          <w:lang w:eastAsia="ru-RU"/>
        </w:rPr>
        <w:t>4. Воспитание бережного отношения к природе и окружающей среде:</w:t>
      </w:r>
    </w:p>
    <w:p w14:paraId="01E64E15" w14:textId="77777777" w:rsidR="00817EC6" w:rsidRPr="00817EC6" w:rsidRDefault="00817EC6" w:rsidP="00817EC6">
      <w:pPr>
        <w:widowControl/>
        <w:numPr>
          <w:ilvl w:val="0"/>
          <w:numId w:val="5"/>
        </w:numPr>
        <w:autoSpaceDE/>
        <w:autoSpaceDN/>
        <w:spacing w:before="100" w:beforeAutospacing="1" w:after="100" w:afterAutospacing="1"/>
        <w:rPr>
          <w:sz w:val="24"/>
          <w:szCs w:val="24"/>
          <w:lang w:eastAsia="ru-RU"/>
        </w:rPr>
      </w:pPr>
      <w:r w:rsidRPr="00817EC6">
        <w:rPr>
          <w:b/>
          <w:bCs/>
          <w:sz w:val="24"/>
          <w:szCs w:val="24"/>
          <w:lang w:eastAsia="ru-RU"/>
        </w:rPr>
        <w:t>Проблема:</w:t>
      </w:r>
      <w:r w:rsidRPr="00817EC6">
        <w:rPr>
          <w:sz w:val="24"/>
          <w:szCs w:val="24"/>
          <w:lang w:eastAsia="ru-RU"/>
        </w:rPr>
        <w:t xml:space="preserve"> Экологические проблемы становятся все более острыми. Школьники не всегда осознают важность сохранения природы своего края, не всегда понимают, как их действия влияют на окружающую среду.</w:t>
      </w:r>
    </w:p>
    <w:p w14:paraId="7B4E2A3B" w14:textId="77777777" w:rsidR="00817EC6" w:rsidRPr="00817EC6" w:rsidRDefault="00817EC6" w:rsidP="00817EC6">
      <w:pPr>
        <w:widowControl/>
        <w:numPr>
          <w:ilvl w:val="0"/>
          <w:numId w:val="5"/>
        </w:numPr>
        <w:autoSpaceDE/>
        <w:autoSpaceDN/>
        <w:spacing w:before="100" w:beforeAutospacing="1" w:after="100" w:afterAutospacing="1"/>
        <w:rPr>
          <w:sz w:val="24"/>
          <w:szCs w:val="24"/>
          <w:lang w:eastAsia="ru-RU"/>
        </w:rPr>
      </w:pPr>
      <w:r w:rsidRPr="00817EC6">
        <w:rPr>
          <w:b/>
          <w:bCs/>
          <w:sz w:val="24"/>
          <w:szCs w:val="24"/>
          <w:lang w:eastAsia="ru-RU"/>
        </w:rPr>
        <w:t>Решение проекта:</w:t>
      </w:r>
      <w:r w:rsidRPr="00817EC6">
        <w:rPr>
          <w:sz w:val="24"/>
          <w:szCs w:val="24"/>
          <w:lang w:eastAsia="ru-RU"/>
        </w:rPr>
        <w:t xml:space="preserve"> Проект включает в себя мероприятия, направленные на изучение природы родного края, его флоры и фауны. Организуются субботники, акции по посадке деревьев, экологические тропы. Это формирует у школьников ответственное отношение к природе, понимание ее ценности и необходимости бережного отношения.</w:t>
      </w:r>
    </w:p>
    <w:p w14:paraId="0C1FDA94" w14:textId="780E9716" w:rsidR="00817EC6" w:rsidRPr="004976DD" w:rsidRDefault="00817EC6" w:rsidP="004976DD">
      <w:pPr>
        <w:widowControl/>
        <w:autoSpaceDE/>
        <w:autoSpaceDN/>
        <w:spacing w:before="100" w:beforeAutospacing="1" w:after="100" w:afterAutospacing="1"/>
        <w:rPr>
          <w:sz w:val="24"/>
          <w:szCs w:val="24"/>
          <w:lang w:eastAsia="ru-RU"/>
        </w:rPr>
      </w:pPr>
      <w:r w:rsidRPr="00817EC6">
        <w:rPr>
          <w:b/>
          <w:bCs/>
          <w:sz w:val="24"/>
          <w:szCs w:val="24"/>
          <w:lang w:eastAsia="ru-RU"/>
        </w:rPr>
        <w:t>5. Формирование активной жизненной позиции и гражданской ответственности:</w:t>
      </w:r>
      <w:r w:rsidRPr="00817EC6">
        <w:rPr>
          <w:sz w:val="24"/>
          <w:szCs w:val="24"/>
          <w:lang w:eastAsia="ru-RU"/>
        </w:rPr>
        <w:br/>
        <w:t xml:space="preserve">Больше: </w:t>
      </w:r>
      <w:hyperlink r:id="rId5" w:anchor="res" w:history="1">
        <w:r w:rsidRPr="00817EC6">
          <w:rPr>
            <w:color w:val="0000FF"/>
            <w:sz w:val="24"/>
            <w:szCs w:val="24"/>
            <w:u w:val="single"/>
            <w:lang w:eastAsia="ru-RU"/>
          </w:rPr>
          <w:t>https://sinonim.org/gen#res</w:t>
        </w:r>
      </w:hyperlink>
    </w:p>
    <w:p w14:paraId="37BA7B8F" w14:textId="77777777" w:rsidR="00B24430" w:rsidRDefault="00B24430" w:rsidP="00B24430">
      <w:pPr>
        <w:rPr>
          <w:noProof/>
        </w:rPr>
      </w:pPr>
      <w:r>
        <w:rPr>
          <w:noProof/>
        </w:rPr>
        <w:t>Проект «Край родной навек любимый» - "продукт" инициативной группы педагогов, родителей и  учащихся МБОУ СОШ №5,  направлен на формирование  у учащихся начальной школы прочных знаний об истории развития ХМАО-Югры, его людях, достижениях, а также  ценностной установки на сопричастность к будущему своего региона и России. Участники проекта - учащиеся 1-4 классов, педагоги и родители. Срок реализации проекта - от 1 года и далее. Проект предполагает активное включение социальных партнеров школы - Сургутский краеведческий музей, Сургутский государственный педагогический университет, музей ПАО "Сургутнефтегаз", Сургутский эколого-биологический центр. Проблемы, которые проект призван преодолеть: 1)  В условиях глобализации и информационного потока, школьники теряют связь с корнями, с историей и культурой своего края. Это приводит к ослаблению чувства гражданской принадлежности, к равнодушию к проблемам родной земли. 2) Школьные программы часто фокусируются на общероссийской истории и культуре, оставляя в тени местные особенности. Это приводит к тому, что школьники мало знают о том, что происходило на их земле, о традициях и обычаях их предков. 3) У младших школьников наблюдается снижение интереса к учебе, особенно к гуманитарным предметам. Отсутствие практического применения знаний, оторванность от реальной жизни делают обучение скучным. 4) Экологические проблемы становятся все более острыми. Школьники не всегда осознают важность сохранения природы своего края, не всегда понимают, как их действия влияют на окружающую среду. 5) Экологические проблемы становятся все более острыми. Школьники не всегда осознают важность сохранения природы своего края, не всегда понимают, как их действия влияют на окружающую среду. Проект "Край родной навек любимый" реализуется  посредством образовательных предметных модулей "Человек неповторимый" и "Югорская мозаика". (Данные программы авторские: Добрягина Е.Д., прошли успешную апробацию).</w:t>
      </w:r>
    </w:p>
    <w:p w14:paraId="0822E1D0" w14:textId="77777777" w:rsidR="00B24430" w:rsidRDefault="00B24430" w:rsidP="00B24430">
      <w:pPr>
        <w:rPr>
          <w:noProof/>
        </w:rPr>
      </w:pPr>
      <w:r>
        <w:rPr>
          <w:noProof/>
        </w:rPr>
        <w:t>Проект "Край родной навек любимый" имеет социальную значимость. 1) В рамках проекта школьники создают исследовательские работы, краеведческие маршруты, проводят экскурсии, организуют выставки и концерты. Это позволяет им проявить свои таланты, научиться работать в команде, развивать коммуникативные навыки и лидерские качества. 2) реализация проекта способствует укреплению связей между школой, семьей и местным сообществом. В проекте принимают участие родители, краеведы, ветераны, представители местной власти и бизнеса. Это создает условия для обмена опытом, взаимной поддержки и сотрудничества в решении важных социальных задач. 3) Собранные в ходе исследований материалы, фотографии, документы и артефакты становятся частью школьных музеев и архивов, используются в образовательном процессе и при проведении культурно-массовых мероприятий. Таким образом, проект способствует передаче знаний о прошлом из поколения в поколение, сохраняет память о выдающихся земляках и значимых событиях в истории родного края. 4) Изучение природы родного края, участие в природоохранных акциях и мероприятиях формируют у них ответственное отношение к окружающей среде, понимание важности сохранения биологического разнообразия и рационального использования природных ресурсов. Школьники учатся бережно относиться к родному краю, заботиться о его красоте и чистоте.</w:t>
      </w:r>
    </w:p>
    <w:p w14:paraId="562CBFE3" w14:textId="3D3D9944" w:rsidR="00817EC6" w:rsidRDefault="00B24430" w:rsidP="00B24430">
      <w:pPr>
        <w:rPr>
          <w:noProof/>
        </w:rPr>
      </w:pPr>
      <w:r>
        <w:rPr>
          <w:noProof/>
        </w:rPr>
        <w:t>5) Знакомство с историей развития различных отраслей экономики родного края, с предприятиями и организациями, работающими на его территории, помогает школьникам сориентироваться в выборе будущей профессии, осознать свои возможности и перспективы трудоустройства в родном регионе.</w:t>
      </w:r>
    </w:p>
    <w:p w14:paraId="777DA6DC" w14:textId="77777777" w:rsidR="00817EC6" w:rsidRDefault="00817EC6">
      <w:pPr>
        <w:rPr>
          <w:noProof/>
        </w:rPr>
      </w:pPr>
    </w:p>
    <w:p w14:paraId="59008CA7" w14:textId="77777777" w:rsidR="00C0184B" w:rsidRDefault="00C0184B" w:rsidP="00C0184B">
      <w:pPr>
        <w:pStyle w:val="a6"/>
      </w:pPr>
      <w:r>
        <w:t xml:space="preserve">Проект также играет важную роль в сохранении и популяризации культурного наследия родного края. Собранные в ходе исследований материалы, фотографии, документы и артефакты становятся </w:t>
      </w:r>
      <w:r>
        <w:lastRenderedPageBreak/>
        <w:t>частью школьных музеев и архивов, используются в образовательном процессе и при проведении культурно-массовых мероприятий. Таким образом, проект способствует передаче знаний о прошлом из поколения в поколение, сохраняет память о выдающихся земляках и значимых событиях в истории родного края.</w:t>
      </w:r>
    </w:p>
    <w:p w14:paraId="0520B864" w14:textId="77777777" w:rsidR="00C0184B" w:rsidRDefault="00C0184B" w:rsidP="00C0184B">
      <w:pPr>
        <w:pStyle w:val="a6"/>
      </w:pPr>
      <w:r>
        <w:t>Кроме того, проект оказывает положительное влияние на экологическое воспитание школьников. Изучение природы родного края, участие в природоохранных акциях и мероприятиях формируют у них ответственное отношение к окружающей среде, понимание важности сохранения биологического разнообразия и рационального использования природных ресурсов. Школьники учатся бережно относиться к родному краю, заботиться о его красоте и чистоте.</w:t>
      </w:r>
    </w:p>
    <w:p w14:paraId="534E8003" w14:textId="77777777" w:rsidR="00C0184B" w:rsidRDefault="00C0184B" w:rsidP="00C0184B">
      <w:pPr>
        <w:pStyle w:val="a6"/>
      </w:pPr>
      <w:r>
        <w:t>Нельзя не отметить и значение проекта в профессиональной ориентации учащихся. Знакомство с историей развития различных отраслей экономики родного края, с предприятиями и организациями, работающими на его территории, помогает школьникам сориентироваться в выборе будущей профессии, осознать свои возможности и перспективы трудоустройства в родном регионе.</w:t>
      </w:r>
    </w:p>
    <w:p w14:paraId="39FE4BA6" w14:textId="62C70D44" w:rsidR="00817EC6" w:rsidRDefault="00C0184B" w:rsidP="004976DD">
      <w:pPr>
        <w:pStyle w:val="a6"/>
      </w:pPr>
      <w:r>
        <w:t>В конечном итоге, проект "Край родной навек любимый" способствует формированию гармонично развитой личности, любящей свою родину, знающей ее историю и культуру, уважающей традиции и готовой внести свой вклад в ее процветание. Это инвестиция в будущее родного края, в воспитание достойных граждан своей страны.</w:t>
      </w:r>
    </w:p>
    <w:p w14:paraId="42366531" w14:textId="77777777" w:rsidR="00564A05" w:rsidRDefault="00564A05" w:rsidP="00564A05">
      <w:pPr>
        <w:pStyle w:val="a6"/>
      </w:pPr>
      <w:r>
        <w:t>В рамках проекта "Край родной навек любимый" для школьников, важно определить измеримые показатели, которые позволят оценить его эффективность и воздействие на учащихся. Вот несколько примеров таких показателей:</w:t>
      </w:r>
    </w:p>
    <w:p w14:paraId="3BD4D740" w14:textId="77777777" w:rsidR="00564A05" w:rsidRDefault="00564A05" w:rsidP="00564A05">
      <w:pPr>
        <w:pStyle w:val="a6"/>
        <w:numPr>
          <w:ilvl w:val="0"/>
          <w:numId w:val="6"/>
        </w:numPr>
      </w:pPr>
      <w:r>
        <w:rPr>
          <w:rStyle w:val="a8"/>
        </w:rPr>
        <w:t>Повышение уровня знаний об истории и культуре родного края.</w:t>
      </w:r>
      <w:r>
        <w:t xml:space="preserve"> Измеряется посредством проведения входного и выходного тестирования (анкетирования) с вопросами, охватывающими исторические события, известные личности, культурные традиции и географические особенности региона. Целью является увеличение среднего балла по результатам выходного тестирования минимум на 20% по сравнению с входным.</w:t>
      </w:r>
    </w:p>
    <w:p w14:paraId="6F5292E8" w14:textId="77777777" w:rsidR="00564A05" w:rsidRDefault="00564A05" w:rsidP="00564A05">
      <w:pPr>
        <w:pStyle w:val="a6"/>
        <w:numPr>
          <w:ilvl w:val="0"/>
          <w:numId w:val="6"/>
        </w:numPr>
      </w:pPr>
      <w:r>
        <w:rPr>
          <w:rStyle w:val="a8"/>
        </w:rPr>
        <w:t>Увеличение интереса к изучению родного края.</w:t>
      </w:r>
      <w:r>
        <w:t xml:space="preserve"> Оценивается через опрос участников до и после реализации проекта. Вопросы могут касаться желания посещать краеведческие мероприятия, читать литературу о регионе, участвовать в исследовательских проектах. Задача – зафиксировать рост положительных ответов на 30%.</w:t>
      </w:r>
    </w:p>
    <w:p w14:paraId="4DDAB442" w14:textId="77777777" w:rsidR="00564A05" w:rsidRDefault="00564A05" w:rsidP="00564A05">
      <w:pPr>
        <w:pStyle w:val="a6"/>
        <w:numPr>
          <w:ilvl w:val="0"/>
          <w:numId w:val="6"/>
        </w:numPr>
      </w:pPr>
      <w:r>
        <w:rPr>
          <w:rStyle w:val="a8"/>
        </w:rPr>
        <w:t>Повышение гражданской активности и патриотизма.</w:t>
      </w:r>
      <w:r>
        <w:t xml:space="preserve"> Измеряется количеством и качеством реализованных участниками социальных проектов, направленных на благоустройство территории, сохранение культурного наследия, помощь ветеранам и нуждающимся. Оценивается количество участников таких проектов и общественный резонанс, измеряемый количеством публикаций в СМИ или социальных сетях.</w:t>
      </w:r>
    </w:p>
    <w:p w14:paraId="5A422A0E" w14:textId="77777777" w:rsidR="00564A05" w:rsidRDefault="00564A05" w:rsidP="00564A05">
      <w:pPr>
        <w:pStyle w:val="a6"/>
        <w:numPr>
          <w:ilvl w:val="0"/>
          <w:numId w:val="6"/>
        </w:numPr>
      </w:pPr>
      <w:r>
        <w:rPr>
          <w:rStyle w:val="a8"/>
        </w:rPr>
        <w:t>Развитие исследовательских навыков у школьников.</w:t>
      </w:r>
      <w:r>
        <w:t xml:space="preserve"> Оценивается количеством и качеством подготовленных исследовательских работ (докладов, презентаций, эссе) по теме родного края. Критерии оценки включают глубину исследования, оригинальность подхода, качество оформления и презентации. Необходимо, чтобы не менее 75% работ получили положительную оценку экспертной комиссии.</w:t>
      </w:r>
    </w:p>
    <w:p w14:paraId="4C5F53D2" w14:textId="761CBA6E" w:rsidR="002B2B63" w:rsidRDefault="00564A05" w:rsidP="004976DD">
      <w:pPr>
        <w:pStyle w:val="a6"/>
        <w:numPr>
          <w:ilvl w:val="0"/>
          <w:numId w:val="6"/>
        </w:numPr>
      </w:pPr>
      <w:r>
        <w:rPr>
          <w:rStyle w:val="a8"/>
        </w:rPr>
        <w:t>Укрепление связей между поколениями.</w:t>
      </w:r>
      <w:r>
        <w:t xml:space="preserve"> Измеряется количеством и качеством проведенных встреч с ветеранами, старожилами, представителями старшего поколения. Оценивается участие школьников в записи воспоминаний, сборе исторических материалов, оказании помощи пожилым людям. Целью является проведение минимум 5 таких встреч с участием не менее 80% школьни</w:t>
      </w:r>
      <w:r w:rsidR="004976DD">
        <w:t>ков.</w:t>
      </w:r>
    </w:p>
    <w:p w14:paraId="2383D6CE" w14:textId="77777777" w:rsidR="006D55AE" w:rsidRDefault="006D55AE"/>
    <w:sectPr w:rsidR="006D55AE" w:rsidSect="00811916">
      <w:type w:val="continuous"/>
      <w:pgSz w:w="11920" w:h="16850"/>
      <w:pgMar w:top="1060" w:right="425" w:bottom="280" w:left="99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3FB"/>
    <w:multiLevelType w:val="multilevel"/>
    <w:tmpl w:val="652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7AB"/>
    <w:multiLevelType w:val="multilevel"/>
    <w:tmpl w:val="D33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7A6A"/>
    <w:multiLevelType w:val="multilevel"/>
    <w:tmpl w:val="E03E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37768"/>
    <w:multiLevelType w:val="multilevel"/>
    <w:tmpl w:val="4762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2369A"/>
    <w:multiLevelType w:val="multilevel"/>
    <w:tmpl w:val="F9D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01E48"/>
    <w:multiLevelType w:val="multilevel"/>
    <w:tmpl w:val="DC76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802085">
    <w:abstractNumId w:val="2"/>
  </w:num>
  <w:num w:numId="2" w16cid:durableId="1624384880">
    <w:abstractNumId w:val="1"/>
  </w:num>
  <w:num w:numId="3" w16cid:durableId="1717002848">
    <w:abstractNumId w:val="0"/>
  </w:num>
  <w:num w:numId="4" w16cid:durableId="573783089">
    <w:abstractNumId w:val="4"/>
  </w:num>
  <w:num w:numId="5" w16cid:durableId="431557419">
    <w:abstractNumId w:val="3"/>
  </w:num>
  <w:num w:numId="6" w16cid:durableId="1156796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11A2"/>
    <w:rsid w:val="00022835"/>
    <w:rsid w:val="00022CB6"/>
    <w:rsid w:val="000C16F5"/>
    <w:rsid w:val="000C1ED7"/>
    <w:rsid w:val="000D14E1"/>
    <w:rsid w:val="000D362B"/>
    <w:rsid w:val="0011092A"/>
    <w:rsid w:val="00196776"/>
    <w:rsid w:val="001E3335"/>
    <w:rsid w:val="001E3680"/>
    <w:rsid w:val="00251A30"/>
    <w:rsid w:val="00280A97"/>
    <w:rsid w:val="002B2B63"/>
    <w:rsid w:val="002C39BB"/>
    <w:rsid w:val="0032085A"/>
    <w:rsid w:val="00346AC5"/>
    <w:rsid w:val="003758C3"/>
    <w:rsid w:val="003A4176"/>
    <w:rsid w:val="003B6699"/>
    <w:rsid w:val="0042064E"/>
    <w:rsid w:val="004302BC"/>
    <w:rsid w:val="0046118D"/>
    <w:rsid w:val="00494E40"/>
    <w:rsid w:val="004976DD"/>
    <w:rsid w:val="004D631B"/>
    <w:rsid w:val="00564A05"/>
    <w:rsid w:val="005653A6"/>
    <w:rsid w:val="00566222"/>
    <w:rsid w:val="005E2AC9"/>
    <w:rsid w:val="005F7030"/>
    <w:rsid w:val="006502A6"/>
    <w:rsid w:val="00660630"/>
    <w:rsid w:val="006960AD"/>
    <w:rsid w:val="006C49DA"/>
    <w:rsid w:val="006D55AE"/>
    <w:rsid w:val="00707206"/>
    <w:rsid w:val="00730CE5"/>
    <w:rsid w:val="00775FDF"/>
    <w:rsid w:val="007768BE"/>
    <w:rsid w:val="007C550A"/>
    <w:rsid w:val="00811916"/>
    <w:rsid w:val="00817EC6"/>
    <w:rsid w:val="0086387B"/>
    <w:rsid w:val="008C4A9A"/>
    <w:rsid w:val="00903988"/>
    <w:rsid w:val="0092500E"/>
    <w:rsid w:val="009714CE"/>
    <w:rsid w:val="00983BDA"/>
    <w:rsid w:val="00987384"/>
    <w:rsid w:val="009C1AE2"/>
    <w:rsid w:val="009D11A2"/>
    <w:rsid w:val="009E5CBD"/>
    <w:rsid w:val="00A0365D"/>
    <w:rsid w:val="00A72189"/>
    <w:rsid w:val="00A77E70"/>
    <w:rsid w:val="00AA1666"/>
    <w:rsid w:val="00AF16AE"/>
    <w:rsid w:val="00AF1932"/>
    <w:rsid w:val="00B24430"/>
    <w:rsid w:val="00B4261C"/>
    <w:rsid w:val="00B6124E"/>
    <w:rsid w:val="00B84186"/>
    <w:rsid w:val="00BD5033"/>
    <w:rsid w:val="00C0184B"/>
    <w:rsid w:val="00C54609"/>
    <w:rsid w:val="00C81AF2"/>
    <w:rsid w:val="00CA31CB"/>
    <w:rsid w:val="00CC4F72"/>
    <w:rsid w:val="00CC7C81"/>
    <w:rsid w:val="00D5081F"/>
    <w:rsid w:val="00D64EDD"/>
    <w:rsid w:val="00DF5CB9"/>
    <w:rsid w:val="00E05712"/>
    <w:rsid w:val="00E3373D"/>
    <w:rsid w:val="00E77753"/>
    <w:rsid w:val="00EA467F"/>
    <w:rsid w:val="00EC2F23"/>
    <w:rsid w:val="00F13062"/>
    <w:rsid w:val="00F61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ECF4"/>
  <w15:docId w15:val="{CEF8CCC0-558B-4434-A9E2-74A626F1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0"/>
    <w:qFormat/>
    <w:pPr>
      <w:ind w:left="220" w:hanging="1"/>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113"/>
      <w:jc w:val="center"/>
    </w:pPr>
  </w:style>
  <w:style w:type="paragraph" w:styleId="a6">
    <w:name w:val="Normal (Web)"/>
    <w:basedOn w:val="a"/>
    <w:uiPriority w:val="99"/>
    <w:unhideWhenUsed/>
    <w:rsid w:val="006D55AE"/>
    <w:pPr>
      <w:widowControl/>
      <w:autoSpaceDE/>
      <w:autoSpaceDN/>
      <w:spacing w:before="100" w:beforeAutospacing="1" w:after="100" w:afterAutospacing="1"/>
    </w:pPr>
    <w:rPr>
      <w:sz w:val="24"/>
      <w:szCs w:val="24"/>
      <w:lang w:eastAsia="ru-RU"/>
    </w:rPr>
  </w:style>
  <w:style w:type="table" w:styleId="a7">
    <w:name w:val="Table Grid"/>
    <w:basedOn w:val="a1"/>
    <w:uiPriority w:val="39"/>
    <w:rsid w:val="0002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listitem">
    <w:name w:val="futurismarkdown-listitem"/>
    <w:basedOn w:val="a"/>
    <w:rsid w:val="00F13062"/>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F13062"/>
    <w:rPr>
      <w:b/>
      <w:bCs/>
    </w:rPr>
  </w:style>
  <w:style w:type="character" w:styleId="a9">
    <w:name w:val="Hyperlink"/>
    <w:basedOn w:val="a0"/>
    <w:uiPriority w:val="99"/>
    <w:semiHidden/>
    <w:unhideWhenUsed/>
    <w:rsid w:val="00F13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3775">
      <w:bodyDiv w:val="1"/>
      <w:marLeft w:val="0"/>
      <w:marRight w:val="0"/>
      <w:marTop w:val="0"/>
      <w:marBottom w:val="0"/>
      <w:divBdr>
        <w:top w:val="none" w:sz="0" w:space="0" w:color="auto"/>
        <w:left w:val="none" w:sz="0" w:space="0" w:color="auto"/>
        <w:bottom w:val="none" w:sz="0" w:space="0" w:color="auto"/>
        <w:right w:val="none" w:sz="0" w:space="0" w:color="auto"/>
      </w:divBdr>
    </w:div>
    <w:div w:id="1335301853">
      <w:bodyDiv w:val="1"/>
      <w:marLeft w:val="0"/>
      <w:marRight w:val="0"/>
      <w:marTop w:val="0"/>
      <w:marBottom w:val="0"/>
      <w:divBdr>
        <w:top w:val="none" w:sz="0" w:space="0" w:color="auto"/>
        <w:left w:val="none" w:sz="0" w:space="0" w:color="auto"/>
        <w:bottom w:val="none" w:sz="0" w:space="0" w:color="auto"/>
        <w:right w:val="none" w:sz="0" w:space="0" w:color="auto"/>
      </w:divBdr>
      <w:divsChild>
        <w:div w:id="643000556">
          <w:marLeft w:val="0"/>
          <w:marRight w:val="0"/>
          <w:marTop w:val="0"/>
          <w:marBottom w:val="0"/>
          <w:divBdr>
            <w:top w:val="none" w:sz="0" w:space="0" w:color="auto"/>
            <w:left w:val="none" w:sz="0" w:space="0" w:color="auto"/>
            <w:bottom w:val="none" w:sz="0" w:space="0" w:color="auto"/>
            <w:right w:val="none" w:sz="0" w:space="0" w:color="auto"/>
          </w:divBdr>
          <w:divsChild>
            <w:div w:id="583492255">
              <w:marLeft w:val="0"/>
              <w:marRight w:val="0"/>
              <w:marTop w:val="0"/>
              <w:marBottom w:val="0"/>
              <w:divBdr>
                <w:top w:val="none" w:sz="0" w:space="0" w:color="auto"/>
                <w:left w:val="none" w:sz="0" w:space="0" w:color="auto"/>
                <w:bottom w:val="none" w:sz="0" w:space="0" w:color="auto"/>
                <w:right w:val="none" w:sz="0" w:space="0" w:color="auto"/>
              </w:divBdr>
              <w:divsChild>
                <w:div w:id="595871746">
                  <w:marLeft w:val="0"/>
                  <w:marRight w:val="0"/>
                  <w:marTop w:val="0"/>
                  <w:marBottom w:val="0"/>
                  <w:divBdr>
                    <w:top w:val="none" w:sz="0" w:space="0" w:color="auto"/>
                    <w:left w:val="none" w:sz="0" w:space="0" w:color="auto"/>
                    <w:bottom w:val="none" w:sz="0" w:space="0" w:color="auto"/>
                    <w:right w:val="none" w:sz="0" w:space="0" w:color="auto"/>
                  </w:divBdr>
                  <w:divsChild>
                    <w:div w:id="364407395">
                      <w:marLeft w:val="0"/>
                      <w:marRight w:val="0"/>
                      <w:marTop w:val="0"/>
                      <w:marBottom w:val="0"/>
                      <w:divBdr>
                        <w:top w:val="none" w:sz="0" w:space="0" w:color="auto"/>
                        <w:left w:val="none" w:sz="0" w:space="0" w:color="auto"/>
                        <w:bottom w:val="none" w:sz="0" w:space="0" w:color="auto"/>
                        <w:right w:val="none" w:sz="0" w:space="0" w:color="auto"/>
                      </w:divBdr>
                    </w:div>
                    <w:div w:id="1965649768">
                      <w:marLeft w:val="135"/>
                      <w:marRight w:val="135"/>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onim.org/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2288</Words>
  <Characters>13043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Светлана Афанасьевна Зайцева</cp:lastModifiedBy>
  <cp:revision>65</cp:revision>
  <dcterms:created xsi:type="dcterms:W3CDTF">2025-04-03T00:38:00Z</dcterms:created>
  <dcterms:modified xsi:type="dcterms:W3CDTF">2025-12-02T10:33:00Z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2013</vt:lpwstr>
  </property>
  <property fmtid="{D5CDD505-2E9C-101B-9397-08002B2CF9AE}" pid="4" name="LastSaved">
    <vt:filetime>2025-04-03T00:00:00Z</vt:filetime>
  </property>
  <property fmtid="{D5CDD505-2E9C-101B-9397-08002B2CF9AE}" pid="5" name="Producer">
    <vt:lpwstr>Microsoft® Word 2013</vt:lpwstr>
  </property>
</Properties>
</file>